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1CA12" w14:textId="6D5E0CEA" w:rsidR="00BA1F6F" w:rsidRDefault="00BA1F6F" w:rsidP="00F00652">
      <w:pPr>
        <w:pStyle w:val="NormalWeb"/>
        <w:spacing w:before="0" w:beforeAutospacing="0" w:after="0" w:afterAutospacing="0" w:line="360" w:lineRule="auto"/>
        <w:jc w:val="both"/>
        <w:rPr>
          <w:rStyle w:val="Strong"/>
          <w:rFonts w:ascii="Arial" w:hAnsi="Arial" w:cs="Arial"/>
        </w:rPr>
      </w:pPr>
    </w:p>
    <w:p w14:paraId="0D4C413A" w14:textId="2C582FA6" w:rsidR="00081F5B" w:rsidRPr="00BA51F4" w:rsidRDefault="00BA51F4" w:rsidP="00F00652">
      <w:pPr>
        <w:pStyle w:val="NormalWeb"/>
        <w:spacing w:before="0" w:beforeAutospacing="0" w:after="0" w:afterAutospacing="0" w:line="360" w:lineRule="auto"/>
        <w:jc w:val="both"/>
        <w:rPr>
          <w:rStyle w:val="Strong"/>
          <w:rFonts w:ascii="Arial" w:hAnsi="Arial" w:cs="Arial"/>
          <w:b w:val="0"/>
          <w:sz w:val="28"/>
        </w:rPr>
      </w:pPr>
      <w:r w:rsidRPr="00BA51F4">
        <w:rPr>
          <w:rStyle w:val="Strong"/>
          <w:rFonts w:ascii="Arial" w:hAnsi="Arial" w:cs="Arial"/>
          <w:sz w:val="28"/>
        </w:rPr>
        <w:t>Fractional distillation of fizzy drinks</w:t>
      </w:r>
    </w:p>
    <w:p w14:paraId="1EA78C4B" w14:textId="7F71B313" w:rsidR="00BA51F4" w:rsidRPr="00106814" w:rsidRDefault="00BA51F4" w:rsidP="00106814">
      <w:pPr>
        <w:pStyle w:val="NormalWeb"/>
        <w:spacing w:line="360" w:lineRule="auto"/>
        <w:jc w:val="both"/>
        <w:rPr>
          <w:rStyle w:val="Strong"/>
          <w:rFonts w:ascii="Arial" w:hAnsi="Arial" w:cs="Arial"/>
          <w:b w:val="0"/>
          <w:sz w:val="22"/>
          <w:szCs w:val="22"/>
        </w:rPr>
      </w:pPr>
      <w:r w:rsidRPr="00BA51F4">
        <w:rPr>
          <w:rStyle w:val="Strong"/>
          <w:rFonts w:ascii="Arial" w:hAnsi="Arial" w:cs="Arial"/>
          <w:b w:val="0"/>
          <w:sz w:val="22"/>
          <w:szCs w:val="22"/>
        </w:rPr>
        <w:t>Crude oil contains molecules of many different shapes and sizes. Using fractional distillation, we can separate out all of these different componen</w:t>
      </w:r>
      <w:r w:rsidR="00106814">
        <w:rPr>
          <w:rStyle w:val="Strong"/>
          <w:rFonts w:ascii="Arial" w:hAnsi="Arial" w:cs="Arial"/>
          <w:b w:val="0"/>
          <w:sz w:val="22"/>
          <w:szCs w:val="22"/>
        </w:rPr>
        <w:t>ts to get more useful products. This is an important industry in the UK.</w:t>
      </w:r>
    </w:p>
    <w:p w14:paraId="6436A0DA" w14:textId="26B4C937" w:rsidR="00BA51F4" w:rsidRDefault="00106814" w:rsidP="00BA51F4">
      <w:pPr>
        <w:pStyle w:val="NormalWeb"/>
        <w:spacing w:line="360" w:lineRule="auto"/>
        <w:jc w:val="both"/>
        <w:rPr>
          <w:rStyle w:val="Strong"/>
          <w:rFonts w:ascii="Arial" w:hAnsi="Arial" w:cs="Arial"/>
          <w:b w:val="0"/>
          <w:sz w:val="22"/>
          <w:szCs w:val="22"/>
        </w:rPr>
      </w:pPr>
      <w:r>
        <w:rPr>
          <w:rStyle w:val="Strong"/>
          <w:rFonts w:ascii="Arial" w:hAnsi="Arial" w:cs="Arial"/>
          <w:b w:val="0"/>
          <w:sz w:val="22"/>
          <w:szCs w:val="22"/>
        </w:rPr>
        <w:t>H</w:t>
      </w:r>
      <w:r w:rsidR="00BA51F4" w:rsidRPr="00BA51F4">
        <w:rPr>
          <w:rStyle w:val="Strong"/>
          <w:rFonts w:ascii="Arial" w:hAnsi="Arial" w:cs="Arial"/>
          <w:b w:val="0"/>
          <w:sz w:val="22"/>
          <w:szCs w:val="22"/>
        </w:rPr>
        <w:t>eating up crude oil can be used to separate ou</w:t>
      </w:r>
      <w:r>
        <w:rPr>
          <w:rStyle w:val="Strong"/>
          <w:rFonts w:ascii="Arial" w:hAnsi="Arial" w:cs="Arial"/>
          <w:b w:val="0"/>
          <w:sz w:val="22"/>
          <w:szCs w:val="22"/>
        </w:rPr>
        <w:t>t its different components. This</w:t>
      </w:r>
      <w:r w:rsidR="00BA51F4" w:rsidRPr="00BA51F4">
        <w:rPr>
          <w:rStyle w:val="Strong"/>
          <w:rFonts w:ascii="Arial" w:hAnsi="Arial" w:cs="Arial"/>
          <w:b w:val="0"/>
          <w:sz w:val="22"/>
          <w:szCs w:val="22"/>
        </w:rPr>
        <w:t xml:space="preserve"> use</w:t>
      </w:r>
      <w:r>
        <w:rPr>
          <w:rStyle w:val="Strong"/>
          <w:rFonts w:ascii="Arial" w:hAnsi="Arial" w:cs="Arial"/>
          <w:b w:val="0"/>
          <w:sz w:val="22"/>
          <w:szCs w:val="22"/>
        </w:rPr>
        <w:t>s</w:t>
      </w:r>
      <w:r w:rsidR="00BA51F4" w:rsidRPr="00BA51F4">
        <w:rPr>
          <w:rStyle w:val="Strong"/>
          <w:rFonts w:ascii="Arial" w:hAnsi="Arial" w:cs="Arial"/>
          <w:b w:val="0"/>
          <w:sz w:val="22"/>
          <w:szCs w:val="22"/>
        </w:rPr>
        <w:t xml:space="preserve"> a fractionating column, which is a giant vertical tank that is hot at the bottom, and cool at the top.</w:t>
      </w:r>
    </w:p>
    <w:p w14:paraId="4A87DD32" w14:textId="2AF4E4F2" w:rsidR="00106814" w:rsidRDefault="00106814" w:rsidP="00BA51F4">
      <w:pPr>
        <w:pStyle w:val="NormalWeb"/>
        <w:spacing w:line="360" w:lineRule="auto"/>
        <w:jc w:val="both"/>
        <w:rPr>
          <w:rStyle w:val="Strong"/>
          <w:rFonts w:ascii="Arial" w:hAnsi="Arial" w:cs="Arial"/>
          <w:b w:val="0"/>
          <w:sz w:val="22"/>
          <w:szCs w:val="22"/>
        </w:rPr>
      </w:pPr>
      <w:r w:rsidRPr="00106814">
        <w:rPr>
          <w:rStyle w:val="Strong"/>
          <w:rFonts w:ascii="Arial" w:hAnsi="Arial" w:cs="Arial"/>
          <w:b w:val="0"/>
          <w:sz w:val="22"/>
          <w:szCs w:val="22"/>
        </w:rPr>
        <w:t xml:space="preserve">Crude oil is vaporised and added to the fractionating column. The molecules that condense at the bottom of the column, where it is hottest, are the heaviest molecules as these have high boiling points. </w:t>
      </w:r>
    </w:p>
    <w:p w14:paraId="13E47508" w14:textId="4A3DCB8C" w:rsidR="00106814" w:rsidRDefault="00F00652" w:rsidP="00BA51F4">
      <w:pPr>
        <w:pStyle w:val="NormalWeb"/>
        <w:spacing w:line="360" w:lineRule="auto"/>
        <w:jc w:val="both"/>
        <w:rPr>
          <w:rStyle w:val="Strong"/>
          <w:rFonts w:ascii="Arial" w:hAnsi="Arial" w:cs="Arial"/>
          <w:b w:val="0"/>
          <w:sz w:val="22"/>
          <w:szCs w:val="22"/>
        </w:rPr>
      </w:pPr>
      <w:r w:rsidRPr="00106814">
        <w:rPr>
          <w:noProof/>
        </w:rPr>
        <w:drawing>
          <wp:anchor distT="0" distB="0" distL="114300" distR="114300" simplePos="0" relativeHeight="251662336" behindDoc="0" locked="0" layoutInCell="1" allowOverlap="1" wp14:anchorId="682E53E5" wp14:editId="00A82F44">
            <wp:simplePos x="0" y="0"/>
            <wp:positionH relativeFrom="margin">
              <wp:posOffset>2075180</wp:posOffset>
            </wp:positionH>
            <wp:positionV relativeFrom="paragraph">
              <wp:posOffset>1022350</wp:posOffset>
            </wp:positionV>
            <wp:extent cx="3982085" cy="461772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982085" cy="4617720"/>
                    </a:xfrm>
                    <a:prstGeom prst="rect">
                      <a:avLst/>
                    </a:prstGeom>
                  </pic:spPr>
                </pic:pic>
              </a:graphicData>
            </a:graphic>
            <wp14:sizeRelH relativeFrom="margin">
              <wp14:pctWidth>0</wp14:pctWidth>
            </wp14:sizeRelH>
            <wp14:sizeRelV relativeFrom="margin">
              <wp14:pctHeight>0</wp14:pctHeight>
            </wp14:sizeRelV>
          </wp:anchor>
        </w:drawing>
      </w:r>
      <w:r w:rsidR="00BA631C" w:rsidRPr="006B532A">
        <w:rPr>
          <w:rFonts w:ascii="Arial" w:hAnsi="Arial" w:cs="Arial"/>
          <w:noProof/>
        </w:rPr>
        <mc:AlternateContent>
          <mc:Choice Requires="wps">
            <w:drawing>
              <wp:anchor distT="0" distB="0" distL="114300" distR="114300" simplePos="0" relativeHeight="251661312" behindDoc="0" locked="0" layoutInCell="1" allowOverlap="1" wp14:anchorId="5A94C92F" wp14:editId="1E5489F1">
                <wp:simplePos x="0" y="0"/>
                <wp:positionH relativeFrom="margin">
                  <wp:posOffset>0</wp:posOffset>
                </wp:positionH>
                <wp:positionV relativeFrom="paragraph">
                  <wp:posOffset>904875</wp:posOffset>
                </wp:positionV>
                <wp:extent cx="6222365" cy="1403985"/>
                <wp:effectExtent l="0" t="0" r="26035" b="2032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1403985"/>
                        </a:xfrm>
                        <a:prstGeom prst="rect">
                          <a:avLst/>
                        </a:prstGeom>
                        <a:solidFill>
                          <a:srgbClr val="FFFFFF"/>
                        </a:solidFill>
                        <a:ln w="9525">
                          <a:solidFill>
                            <a:srgbClr val="000000"/>
                          </a:solidFill>
                          <a:miter lim="800000"/>
                          <a:headEnd/>
                          <a:tailEnd/>
                        </a:ln>
                      </wps:spPr>
                      <wps:txbx>
                        <w:txbxContent>
                          <w:p w14:paraId="7CCE9599" w14:textId="0E3E2AC3" w:rsidR="00BA631C" w:rsidRPr="00A93FF0" w:rsidRDefault="00BA631C" w:rsidP="00BA631C">
                            <w:pPr>
                              <w:spacing w:after="0"/>
                              <w:rPr>
                                <w:rFonts w:ascii="Arial" w:hAnsi="Arial" w:cs="Arial"/>
                              </w:rPr>
                            </w:pPr>
                            <w:r>
                              <w:rPr>
                                <w:rFonts w:ascii="Arial" w:hAnsi="Arial" w:cs="Arial"/>
                                <w:b/>
                                <w:sz w:val="28"/>
                              </w:rPr>
                              <w:t>Exercise</w:t>
                            </w:r>
                          </w:p>
                          <w:p w14:paraId="3EAE3F00" w14:textId="5386E708" w:rsidR="00BA631C" w:rsidRDefault="00BA631C" w:rsidP="00BA631C">
                            <w:pPr>
                              <w:spacing w:after="0" w:line="360" w:lineRule="auto"/>
                              <w:rPr>
                                <w:rFonts w:ascii="Arial" w:hAnsi="Arial" w:cs="Arial"/>
                              </w:rPr>
                            </w:pPr>
                          </w:p>
                          <w:p w14:paraId="5E85DA31" w14:textId="77777777" w:rsidR="00BA631C" w:rsidRDefault="00BA631C" w:rsidP="00BA631C">
                            <w:pPr>
                              <w:spacing w:after="0" w:line="360" w:lineRule="auto"/>
                              <w:rPr>
                                <w:rFonts w:ascii="Arial" w:hAnsi="Arial" w:cs="Arial"/>
                              </w:rPr>
                            </w:pPr>
                            <w:r>
                              <w:rPr>
                                <w:rFonts w:ascii="Arial" w:hAnsi="Arial" w:cs="Arial"/>
                              </w:rPr>
                              <w:t xml:space="preserve">Using the boiling point ranges, </w:t>
                            </w:r>
                          </w:p>
                          <w:p w14:paraId="1B3390D0" w14:textId="20A59A88" w:rsidR="00BA631C" w:rsidRDefault="00BA631C" w:rsidP="00BA631C">
                            <w:pPr>
                              <w:spacing w:after="0" w:line="360" w:lineRule="auto"/>
                              <w:rPr>
                                <w:rFonts w:ascii="Arial" w:hAnsi="Arial" w:cs="Arial"/>
                              </w:rPr>
                            </w:pPr>
                            <w:r>
                              <w:rPr>
                                <w:rFonts w:ascii="Arial" w:hAnsi="Arial" w:cs="Arial"/>
                              </w:rPr>
                              <w:t>arrange the following products</w:t>
                            </w:r>
                          </w:p>
                          <w:p w14:paraId="45A90BEC" w14:textId="68DB8475" w:rsidR="00BA631C" w:rsidRDefault="00BA631C" w:rsidP="00BA631C">
                            <w:pPr>
                              <w:spacing w:after="0" w:line="360" w:lineRule="auto"/>
                              <w:rPr>
                                <w:rFonts w:ascii="Arial" w:hAnsi="Arial" w:cs="Arial"/>
                              </w:rPr>
                            </w:pPr>
                            <w:r>
                              <w:rPr>
                                <w:rFonts w:ascii="Arial" w:hAnsi="Arial" w:cs="Arial"/>
                              </w:rPr>
                              <w:t>on the column</w:t>
                            </w:r>
                          </w:p>
                          <w:p w14:paraId="41C43B90" w14:textId="77777777" w:rsidR="00BA631C" w:rsidRDefault="00BA631C" w:rsidP="00BA631C">
                            <w:pPr>
                              <w:spacing w:after="0" w:line="360" w:lineRule="auto"/>
                              <w:rPr>
                                <w:rFonts w:ascii="Arial" w:hAnsi="Arial" w:cs="Arial"/>
                              </w:rPr>
                            </w:pPr>
                          </w:p>
                          <w:p w14:paraId="56381D2D" w14:textId="77777777" w:rsidR="00BA631C" w:rsidRDefault="00BA631C" w:rsidP="00BA631C">
                            <w:pPr>
                              <w:spacing w:after="0" w:line="360" w:lineRule="auto"/>
                              <w:rPr>
                                <w:rFonts w:ascii="Arial" w:hAnsi="Arial" w:cs="Arial"/>
                              </w:rPr>
                            </w:pPr>
                            <w:r>
                              <w:rPr>
                                <w:rFonts w:ascii="Arial" w:hAnsi="Arial" w:cs="Arial"/>
                              </w:rPr>
                              <w:t>Fuel oil (370 – 600 °C)</w:t>
                            </w:r>
                          </w:p>
                          <w:p w14:paraId="6E849FD2" w14:textId="77777777" w:rsidR="00BA631C" w:rsidRDefault="00BA631C" w:rsidP="00BA631C">
                            <w:pPr>
                              <w:spacing w:after="0" w:line="360" w:lineRule="auto"/>
                              <w:rPr>
                                <w:rFonts w:ascii="Arial" w:hAnsi="Arial" w:cs="Arial"/>
                              </w:rPr>
                            </w:pPr>
                          </w:p>
                          <w:p w14:paraId="26DF0AE4" w14:textId="5252467E" w:rsidR="00BA631C" w:rsidRDefault="00BA631C" w:rsidP="00BA631C">
                            <w:pPr>
                              <w:spacing w:after="0" w:line="360" w:lineRule="auto"/>
                              <w:rPr>
                                <w:rFonts w:ascii="Arial" w:hAnsi="Arial" w:cs="Arial"/>
                              </w:rPr>
                            </w:pPr>
                            <w:r>
                              <w:rPr>
                                <w:rFonts w:ascii="Arial" w:hAnsi="Arial" w:cs="Arial"/>
                              </w:rPr>
                              <w:t>Gases (&lt;40 °C)</w:t>
                            </w:r>
                          </w:p>
                          <w:p w14:paraId="23D7E22D" w14:textId="77777777" w:rsidR="00BA631C" w:rsidRDefault="00BA631C" w:rsidP="00BA631C">
                            <w:pPr>
                              <w:spacing w:after="0" w:line="360" w:lineRule="auto"/>
                              <w:rPr>
                                <w:rFonts w:ascii="Arial" w:hAnsi="Arial" w:cs="Arial"/>
                              </w:rPr>
                            </w:pPr>
                          </w:p>
                          <w:p w14:paraId="2C53BF1F" w14:textId="77777777" w:rsidR="00BA631C" w:rsidRDefault="00BA631C" w:rsidP="00BA631C">
                            <w:pPr>
                              <w:spacing w:after="0" w:line="360" w:lineRule="auto"/>
                              <w:rPr>
                                <w:rFonts w:ascii="Arial" w:hAnsi="Arial" w:cs="Arial"/>
                              </w:rPr>
                            </w:pPr>
                            <w:r>
                              <w:rPr>
                                <w:rFonts w:ascii="Arial" w:hAnsi="Arial" w:cs="Arial"/>
                              </w:rPr>
                              <w:t>Jet fuel (175 – 325 °C)</w:t>
                            </w:r>
                          </w:p>
                          <w:p w14:paraId="39673EF8" w14:textId="77777777" w:rsidR="00BA631C" w:rsidRDefault="00BA631C" w:rsidP="00BA631C">
                            <w:pPr>
                              <w:spacing w:after="0" w:line="360" w:lineRule="auto"/>
                              <w:rPr>
                                <w:rFonts w:ascii="Arial" w:hAnsi="Arial" w:cs="Arial"/>
                              </w:rPr>
                            </w:pPr>
                          </w:p>
                          <w:p w14:paraId="731404FB" w14:textId="7DEEAF2D" w:rsidR="00BA631C" w:rsidRDefault="00BA631C" w:rsidP="00BA631C">
                            <w:pPr>
                              <w:spacing w:after="0" w:line="360" w:lineRule="auto"/>
                              <w:rPr>
                                <w:rFonts w:ascii="Arial" w:hAnsi="Arial" w:cs="Arial"/>
                              </w:rPr>
                            </w:pPr>
                            <w:r>
                              <w:rPr>
                                <w:rFonts w:ascii="Arial" w:hAnsi="Arial" w:cs="Arial"/>
                              </w:rPr>
                              <w:t>Petrol (60 – 100 °C)</w:t>
                            </w:r>
                          </w:p>
                          <w:p w14:paraId="620FFD74" w14:textId="77777777" w:rsidR="00BA631C" w:rsidRDefault="00BA631C" w:rsidP="00BA631C">
                            <w:pPr>
                              <w:spacing w:after="0" w:line="360" w:lineRule="auto"/>
                              <w:rPr>
                                <w:rFonts w:ascii="Arial" w:hAnsi="Arial" w:cs="Arial"/>
                              </w:rPr>
                            </w:pPr>
                          </w:p>
                          <w:p w14:paraId="01FB446C" w14:textId="5352B463" w:rsidR="00BA631C" w:rsidRDefault="00BA631C" w:rsidP="00BA631C">
                            <w:pPr>
                              <w:spacing w:after="0" w:line="360" w:lineRule="auto"/>
                              <w:rPr>
                                <w:rFonts w:ascii="Arial" w:hAnsi="Arial" w:cs="Arial"/>
                              </w:rPr>
                            </w:pPr>
                            <w:r>
                              <w:rPr>
                                <w:rFonts w:ascii="Arial" w:hAnsi="Arial" w:cs="Arial"/>
                              </w:rPr>
                              <w:t>Residue (&gt;600 °C)</w:t>
                            </w:r>
                          </w:p>
                          <w:p w14:paraId="1F7CA4F3" w14:textId="77777777" w:rsidR="00BA631C" w:rsidRDefault="00BA631C" w:rsidP="00BA631C">
                            <w:pPr>
                              <w:spacing w:after="0" w:line="360" w:lineRule="auto"/>
                              <w:rPr>
                                <w:rFonts w:ascii="Arial" w:hAnsi="Arial" w:cs="Arial"/>
                              </w:rPr>
                            </w:pPr>
                          </w:p>
                          <w:p w14:paraId="0BD0BD39" w14:textId="77777777" w:rsidR="00BA631C" w:rsidRDefault="00BA631C" w:rsidP="00BA631C">
                            <w:pPr>
                              <w:spacing w:after="0" w:line="360" w:lineRule="auto"/>
                              <w:rPr>
                                <w:rFonts w:ascii="Arial" w:hAnsi="Arial" w:cs="Arial"/>
                              </w:rPr>
                            </w:pPr>
                          </w:p>
                          <w:p w14:paraId="61F7EE00" w14:textId="77777777" w:rsidR="00BA631C" w:rsidRDefault="00BA631C" w:rsidP="00BA631C">
                            <w:pPr>
                              <w:spacing w:after="0" w:line="360" w:lineRule="auto"/>
                              <w:rPr>
                                <w:rFonts w:ascii="Arial" w:hAnsi="Arial" w:cs="Arial"/>
                              </w:rPr>
                            </w:pPr>
                          </w:p>
                          <w:p w14:paraId="5D621788" w14:textId="77777777" w:rsidR="00BA631C" w:rsidRDefault="00BA631C" w:rsidP="00BA631C">
                            <w:pPr>
                              <w:spacing w:after="0" w:line="360" w:lineRule="auto"/>
                              <w:rPr>
                                <w:rFonts w:ascii="Arial" w:hAnsi="Arial" w:cs="Arial"/>
                              </w:rPr>
                            </w:pPr>
                          </w:p>
                          <w:p w14:paraId="2BDBF994" w14:textId="77777777" w:rsidR="00BA631C" w:rsidRPr="00A93FF0" w:rsidRDefault="00BA631C" w:rsidP="00BA631C">
                            <w:pPr>
                              <w:spacing w:after="0" w:line="360" w:lineRule="auto"/>
                              <w:rPr>
                                <w:rFonts w:ascii="Arial" w:hAnsi="Arial" w:cs="Arial"/>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94C92F" id="_x0000_t202" coordsize="21600,21600" o:spt="202" path="m,l,21600r21600,l21600,xe">
                <v:stroke joinstyle="miter"/>
                <v:path gradientshapeok="t" o:connecttype="rect"/>
              </v:shapetype>
              <v:shape id="Text Box 2" o:spid="_x0000_s1026" type="#_x0000_t202" style="position:absolute;left:0;text-align:left;margin-left:0;margin-top:71.25pt;width:489.95pt;height:110.55pt;z-index:251661312;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">
                <v:textbox style="mso-fit-shape-to-text:t">
                  <w:txbxContent>
                    <w:p w14:paraId="7CCE9599" w14:textId="0E3E2AC3" w:rsidR="00BA631C" w:rsidRPr="00A93FF0" w:rsidRDefault="00BA631C" w:rsidP="00BA631C">
                      <w:pPr>
                        <w:spacing w:after="0"/>
                        <w:rPr>
                          <w:rFonts w:ascii="Arial" w:hAnsi="Arial" w:cs="Arial"/>
                        </w:rPr>
                      </w:pPr>
                      <w:r>
                        <w:rPr>
                          <w:rFonts w:ascii="Arial" w:hAnsi="Arial" w:cs="Arial"/>
                          <w:b/>
                          <w:sz w:val="28"/>
                        </w:rPr>
                        <w:t>Exercise</w:t>
                      </w:r>
                    </w:p>
                    <w:p w14:paraId="3EAE3F00" w14:textId="5386E708" w:rsidR="00BA631C" w:rsidRDefault="00BA631C" w:rsidP="00BA631C">
                      <w:pPr>
                        <w:spacing w:after="0" w:line="360" w:lineRule="auto"/>
                        <w:rPr>
                          <w:rFonts w:ascii="Arial" w:hAnsi="Arial" w:cs="Arial"/>
                        </w:rPr>
                      </w:pPr>
                    </w:p>
                    <w:p w14:paraId="5E85DA31" w14:textId="77777777" w:rsidR="00BA631C" w:rsidRDefault="00BA631C" w:rsidP="00BA631C">
                      <w:pPr>
                        <w:spacing w:after="0" w:line="360" w:lineRule="auto"/>
                        <w:rPr>
                          <w:rFonts w:ascii="Arial" w:hAnsi="Arial" w:cs="Arial"/>
                        </w:rPr>
                      </w:pPr>
                      <w:r>
                        <w:rPr>
                          <w:rFonts w:ascii="Arial" w:hAnsi="Arial" w:cs="Arial"/>
                        </w:rPr>
                        <w:t xml:space="preserve">Using the boiling point ranges, </w:t>
                      </w:r>
                    </w:p>
                    <w:p w14:paraId="1B3390D0" w14:textId="20A59A88" w:rsidR="00BA631C" w:rsidRDefault="00BA631C" w:rsidP="00BA631C">
                      <w:pPr>
                        <w:spacing w:after="0" w:line="360" w:lineRule="auto"/>
                        <w:rPr>
                          <w:rFonts w:ascii="Arial" w:hAnsi="Arial" w:cs="Arial"/>
                        </w:rPr>
                      </w:pPr>
                      <w:r>
                        <w:rPr>
                          <w:rFonts w:ascii="Arial" w:hAnsi="Arial" w:cs="Arial"/>
                        </w:rPr>
                        <w:t>arrange the following products</w:t>
                      </w:r>
                    </w:p>
                    <w:p w14:paraId="45A90BEC" w14:textId="68DB8475" w:rsidR="00BA631C" w:rsidRDefault="00BA631C" w:rsidP="00BA631C">
                      <w:pPr>
                        <w:spacing w:after="0" w:line="360" w:lineRule="auto"/>
                        <w:rPr>
                          <w:rFonts w:ascii="Arial" w:hAnsi="Arial" w:cs="Arial"/>
                        </w:rPr>
                      </w:pPr>
                      <w:r>
                        <w:rPr>
                          <w:rFonts w:ascii="Arial" w:hAnsi="Arial" w:cs="Arial"/>
                        </w:rPr>
                        <w:t>on the column</w:t>
                      </w:r>
                    </w:p>
                    <w:p w14:paraId="41C43B90" w14:textId="77777777" w:rsidR="00BA631C" w:rsidRDefault="00BA631C" w:rsidP="00BA631C">
                      <w:pPr>
                        <w:spacing w:after="0" w:line="360" w:lineRule="auto"/>
                        <w:rPr>
                          <w:rFonts w:ascii="Arial" w:hAnsi="Arial" w:cs="Arial"/>
                        </w:rPr>
                      </w:pPr>
                    </w:p>
                    <w:p w14:paraId="56381D2D" w14:textId="77777777" w:rsidR="00BA631C" w:rsidRDefault="00BA631C" w:rsidP="00BA631C">
                      <w:pPr>
                        <w:spacing w:after="0" w:line="360" w:lineRule="auto"/>
                        <w:rPr>
                          <w:rFonts w:ascii="Arial" w:hAnsi="Arial" w:cs="Arial"/>
                        </w:rPr>
                      </w:pPr>
                      <w:r>
                        <w:rPr>
                          <w:rFonts w:ascii="Arial" w:hAnsi="Arial" w:cs="Arial"/>
                        </w:rPr>
                        <w:t>Fuel oil (370 – 600 °C)</w:t>
                      </w:r>
                    </w:p>
                    <w:p w14:paraId="6E849FD2" w14:textId="77777777" w:rsidR="00BA631C" w:rsidRDefault="00BA631C" w:rsidP="00BA631C">
                      <w:pPr>
                        <w:spacing w:after="0" w:line="360" w:lineRule="auto"/>
                        <w:rPr>
                          <w:rFonts w:ascii="Arial" w:hAnsi="Arial" w:cs="Arial"/>
                        </w:rPr>
                      </w:pPr>
                    </w:p>
                    <w:p w14:paraId="26DF0AE4" w14:textId="5252467E" w:rsidR="00BA631C" w:rsidRDefault="00BA631C" w:rsidP="00BA631C">
                      <w:pPr>
                        <w:spacing w:after="0" w:line="360" w:lineRule="auto"/>
                        <w:rPr>
                          <w:rFonts w:ascii="Arial" w:hAnsi="Arial" w:cs="Arial"/>
                        </w:rPr>
                      </w:pPr>
                      <w:r>
                        <w:rPr>
                          <w:rFonts w:ascii="Arial" w:hAnsi="Arial" w:cs="Arial"/>
                        </w:rPr>
                        <w:t>Gases (&lt;40 °C)</w:t>
                      </w:r>
                    </w:p>
                    <w:p w14:paraId="23D7E22D" w14:textId="77777777" w:rsidR="00BA631C" w:rsidRDefault="00BA631C" w:rsidP="00BA631C">
                      <w:pPr>
                        <w:spacing w:after="0" w:line="360" w:lineRule="auto"/>
                        <w:rPr>
                          <w:rFonts w:ascii="Arial" w:hAnsi="Arial" w:cs="Arial"/>
                        </w:rPr>
                      </w:pPr>
                    </w:p>
                    <w:p w14:paraId="2C53BF1F" w14:textId="77777777" w:rsidR="00BA631C" w:rsidRDefault="00BA631C" w:rsidP="00BA631C">
                      <w:pPr>
                        <w:spacing w:after="0" w:line="360" w:lineRule="auto"/>
                        <w:rPr>
                          <w:rFonts w:ascii="Arial" w:hAnsi="Arial" w:cs="Arial"/>
                        </w:rPr>
                      </w:pPr>
                      <w:r>
                        <w:rPr>
                          <w:rFonts w:ascii="Arial" w:hAnsi="Arial" w:cs="Arial"/>
                        </w:rPr>
                        <w:t>Jet fuel (175 – 325 °C)</w:t>
                      </w:r>
                    </w:p>
                    <w:p w14:paraId="39673EF8" w14:textId="77777777" w:rsidR="00BA631C" w:rsidRDefault="00BA631C" w:rsidP="00BA631C">
                      <w:pPr>
                        <w:spacing w:after="0" w:line="360" w:lineRule="auto"/>
                        <w:rPr>
                          <w:rFonts w:ascii="Arial" w:hAnsi="Arial" w:cs="Arial"/>
                        </w:rPr>
                      </w:pPr>
                    </w:p>
                    <w:p w14:paraId="731404FB" w14:textId="7DEEAF2D" w:rsidR="00BA631C" w:rsidRDefault="00BA631C" w:rsidP="00BA631C">
                      <w:pPr>
                        <w:spacing w:after="0" w:line="360" w:lineRule="auto"/>
                        <w:rPr>
                          <w:rFonts w:ascii="Arial" w:hAnsi="Arial" w:cs="Arial"/>
                        </w:rPr>
                      </w:pPr>
                      <w:r>
                        <w:rPr>
                          <w:rFonts w:ascii="Arial" w:hAnsi="Arial" w:cs="Arial"/>
                        </w:rPr>
                        <w:t>Petrol (60 – 100 °C)</w:t>
                      </w:r>
                    </w:p>
                    <w:p w14:paraId="620FFD74" w14:textId="77777777" w:rsidR="00BA631C" w:rsidRDefault="00BA631C" w:rsidP="00BA631C">
                      <w:pPr>
                        <w:spacing w:after="0" w:line="360" w:lineRule="auto"/>
                        <w:rPr>
                          <w:rFonts w:ascii="Arial" w:hAnsi="Arial" w:cs="Arial"/>
                        </w:rPr>
                      </w:pPr>
                    </w:p>
                    <w:p w14:paraId="01FB446C" w14:textId="5352B463" w:rsidR="00BA631C" w:rsidRDefault="00BA631C" w:rsidP="00BA631C">
                      <w:pPr>
                        <w:spacing w:after="0" w:line="360" w:lineRule="auto"/>
                        <w:rPr>
                          <w:rFonts w:ascii="Arial" w:hAnsi="Arial" w:cs="Arial"/>
                        </w:rPr>
                      </w:pPr>
                      <w:r>
                        <w:rPr>
                          <w:rFonts w:ascii="Arial" w:hAnsi="Arial" w:cs="Arial"/>
                        </w:rPr>
                        <w:t>Residue (&gt;600 °C)</w:t>
                      </w:r>
                    </w:p>
                    <w:p w14:paraId="1F7CA4F3" w14:textId="77777777" w:rsidR="00BA631C" w:rsidRDefault="00BA631C" w:rsidP="00BA631C">
                      <w:pPr>
                        <w:spacing w:after="0" w:line="360" w:lineRule="auto"/>
                        <w:rPr>
                          <w:rFonts w:ascii="Arial" w:hAnsi="Arial" w:cs="Arial"/>
                        </w:rPr>
                      </w:pPr>
                    </w:p>
                    <w:p w14:paraId="0BD0BD39" w14:textId="77777777" w:rsidR="00BA631C" w:rsidRDefault="00BA631C" w:rsidP="00BA631C">
                      <w:pPr>
                        <w:spacing w:after="0" w:line="360" w:lineRule="auto"/>
                        <w:rPr>
                          <w:rFonts w:ascii="Arial" w:hAnsi="Arial" w:cs="Arial"/>
                        </w:rPr>
                      </w:pPr>
                    </w:p>
                    <w:p w14:paraId="61F7EE00" w14:textId="77777777" w:rsidR="00BA631C" w:rsidRDefault="00BA631C" w:rsidP="00BA631C">
                      <w:pPr>
                        <w:spacing w:after="0" w:line="360" w:lineRule="auto"/>
                        <w:rPr>
                          <w:rFonts w:ascii="Arial" w:hAnsi="Arial" w:cs="Arial"/>
                        </w:rPr>
                      </w:pPr>
                    </w:p>
                    <w:p w14:paraId="5D621788" w14:textId="77777777" w:rsidR="00BA631C" w:rsidRDefault="00BA631C" w:rsidP="00BA631C">
                      <w:pPr>
                        <w:spacing w:after="0" w:line="360" w:lineRule="auto"/>
                        <w:rPr>
                          <w:rFonts w:ascii="Arial" w:hAnsi="Arial" w:cs="Arial"/>
                        </w:rPr>
                      </w:pPr>
                    </w:p>
                    <w:p w14:paraId="2BDBF994" w14:textId="77777777" w:rsidR="00BA631C" w:rsidRPr="00A93FF0" w:rsidRDefault="00BA631C" w:rsidP="00BA631C">
                      <w:pPr>
                        <w:spacing w:after="0" w:line="360" w:lineRule="auto"/>
                        <w:rPr>
                          <w:rFonts w:ascii="Arial" w:hAnsi="Arial" w:cs="Arial"/>
                        </w:rPr>
                      </w:pPr>
                    </w:p>
                  </w:txbxContent>
                </v:textbox>
                <w10:wrap anchorx="margin"/>
              </v:shape>
            </w:pict>
          </mc:Fallback>
        </mc:AlternateContent>
      </w:r>
      <w:r w:rsidR="00106814" w:rsidRPr="00106814">
        <w:rPr>
          <w:rStyle w:val="Strong"/>
          <w:rFonts w:ascii="Arial" w:hAnsi="Arial" w:cs="Arial"/>
          <w:b w:val="0"/>
          <w:sz w:val="22"/>
          <w:szCs w:val="22"/>
        </w:rPr>
        <w:t>All of the other gases rise up the column, and as they cool, these gases with different boiling points condense and the liquids are separated. At the very top of the column, the lightest molecules with the lowest boiling points are removed as gases.</w:t>
      </w:r>
    </w:p>
    <w:p w14:paraId="6EAD05EB" w14:textId="7CEDCF7C" w:rsidR="00BA631C" w:rsidRDefault="00BA631C" w:rsidP="00BA51F4">
      <w:pPr>
        <w:pStyle w:val="NormalWeb"/>
        <w:spacing w:line="360" w:lineRule="auto"/>
        <w:jc w:val="both"/>
        <w:rPr>
          <w:rStyle w:val="Strong"/>
          <w:rFonts w:ascii="Arial" w:hAnsi="Arial" w:cs="Arial"/>
          <w:b w:val="0"/>
          <w:sz w:val="22"/>
          <w:szCs w:val="22"/>
        </w:rPr>
      </w:pPr>
    </w:p>
    <w:p w14:paraId="1EC5B718" w14:textId="6FDEC10A" w:rsidR="00BA51F4" w:rsidRPr="00BA51F4" w:rsidRDefault="00BA51F4" w:rsidP="00BA51F4">
      <w:pPr>
        <w:pStyle w:val="NormalWeb"/>
        <w:spacing w:line="360" w:lineRule="auto"/>
        <w:jc w:val="both"/>
        <w:rPr>
          <w:rStyle w:val="Strong"/>
          <w:rFonts w:ascii="Arial" w:hAnsi="Arial" w:cs="Arial"/>
          <w:b w:val="0"/>
          <w:sz w:val="22"/>
          <w:szCs w:val="22"/>
        </w:rPr>
      </w:pPr>
    </w:p>
    <w:p w14:paraId="220DDCC7" w14:textId="53241B42" w:rsidR="00BA51F4" w:rsidRPr="00BA51F4" w:rsidRDefault="00BA51F4" w:rsidP="00BA51F4">
      <w:pPr>
        <w:pStyle w:val="NormalWeb"/>
        <w:spacing w:line="360" w:lineRule="auto"/>
        <w:jc w:val="both"/>
        <w:rPr>
          <w:rStyle w:val="Strong"/>
          <w:rFonts w:ascii="Arial" w:hAnsi="Arial" w:cs="Arial"/>
          <w:b w:val="0"/>
          <w:sz w:val="22"/>
          <w:szCs w:val="22"/>
        </w:rPr>
      </w:pPr>
    </w:p>
    <w:p w14:paraId="08DB7598" w14:textId="77777777" w:rsidR="00BA51F4" w:rsidRPr="00BA51F4" w:rsidRDefault="00BA51F4" w:rsidP="00BA51F4">
      <w:pPr>
        <w:pStyle w:val="NormalWeb"/>
        <w:spacing w:line="360" w:lineRule="auto"/>
        <w:jc w:val="both"/>
        <w:rPr>
          <w:rStyle w:val="Strong"/>
          <w:rFonts w:ascii="Arial" w:hAnsi="Arial" w:cs="Arial"/>
          <w:b w:val="0"/>
          <w:sz w:val="22"/>
          <w:szCs w:val="22"/>
        </w:rPr>
      </w:pPr>
    </w:p>
    <w:p w14:paraId="663AFDA4" w14:textId="77777777" w:rsidR="00BA51F4" w:rsidRDefault="00BA51F4" w:rsidP="00BA51F4">
      <w:pPr>
        <w:pStyle w:val="NormalWeb"/>
        <w:spacing w:line="360" w:lineRule="auto"/>
        <w:jc w:val="both"/>
        <w:rPr>
          <w:rStyle w:val="Strong"/>
          <w:rFonts w:ascii="Arial" w:hAnsi="Arial" w:cs="Arial"/>
          <w:b w:val="0"/>
          <w:sz w:val="22"/>
          <w:szCs w:val="22"/>
        </w:rPr>
      </w:pPr>
    </w:p>
    <w:p w14:paraId="58E1CC2D" w14:textId="77777777" w:rsidR="00106814" w:rsidRDefault="00106814" w:rsidP="00BA51F4">
      <w:pPr>
        <w:pStyle w:val="NormalWeb"/>
        <w:spacing w:line="360" w:lineRule="auto"/>
        <w:jc w:val="both"/>
        <w:rPr>
          <w:rStyle w:val="Strong"/>
          <w:rFonts w:ascii="Arial" w:hAnsi="Arial" w:cs="Arial"/>
          <w:b w:val="0"/>
          <w:sz w:val="22"/>
          <w:szCs w:val="22"/>
        </w:rPr>
      </w:pPr>
    </w:p>
    <w:p w14:paraId="3F4C9F61" w14:textId="77777777" w:rsidR="00106814" w:rsidRDefault="00106814" w:rsidP="00BA51F4">
      <w:pPr>
        <w:pStyle w:val="NormalWeb"/>
        <w:spacing w:line="360" w:lineRule="auto"/>
        <w:jc w:val="both"/>
        <w:rPr>
          <w:rStyle w:val="Strong"/>
          <w:rFonts w:ascii="Arial" w:hAnsi="Arial" w:cs="Arial"/>
          <w:b w:val="0"/>
          <w:sz w:val="22"/>
          <w:szCs w:val="22"/>
        </w:rPr>
      </w:pPr>
    </w:p>
    <w:p w14:paraId="798B101F" w14:textId="77777777" w:rsidR="00106814" w:rsidRDefault="00106814" w:rsidP="00BA51F4">
      <w:pPr>
        <w:pStyle w:val="NormalWeb"/>
        <w:spacing w:line="360" w:lineRule="auto"/>
        <w:jc w:val="both"/>
        <w:rPr>
          <w:rStyle w:val="Strong"/>
          <w:rFonts w:ascii="Arial" w:hAnsi="Arial" w:cs="Arial"/>
          <w:b w:val="0"/>
          <w:sz w:val="22"/>
          <w:szCs w:val="22"/>
        </w:rPr>
      </w:pPr>
    </w:p>
    <w:p w14:paraId="66F664D4" w14:textId="77777777" w:rsidR="00106814" w:rsidRDefault="00106814" w:rsidP="00BA51F4">
      <w:pPr>
        <w:pStyle w:val="NormalWeb"/>
        <w:spacing w:line="360" w:lineRule="auto"/>
        <w:jc w:val="both"/>
        <w:rPr>
          <w:rStyle w:val="Strong"/>
          <w:rFonts w:ascii="Arial" w:hAnsi="Arial" w:cs="Arial"/>
          <w:b w:val="0"/>
          <w:sz w:val="22"/>
          <w:szCs w:val="22"/>
        </w:rPr>
      </w:pPr>
    </w:p>
    <w:p w14:paraId="2E8B16EF" w14:textId="6C8FEE81" w:rsidR="00BA631C" w:rsidRDefault="00BA631C" w:rsidP="00BA51F4">
      <w:pPr>
        <w:pStyle w:val="NormalWeb"/>
        <w:spacing w:line="360" w:lineRule="auto"/>
        <w:jc w:val="both"/>
        <w:rPr>
          <w:rStyle w:val="Strong"/>
          <w:rFonts w:ascii="Arial" w:hAnsi="Arial" w:cs="Arial"/>
          <w:b w:val="0"/>
          <w:sz w:val="22"/>
          <w:szCs w:val="22"/>
        </w:rPr>
      </w:pPr>
    </w:p>
    <w:p w14:paraId="68BDC7C4" w14:textId="77777777" w:rsidR="00A04AD7" w:rsidRDefault="00A04AD7" w:rsidP="00BA51F4">
      <w:pPr>
        <w:pStyle w:val="NormalWeb"/>
        <w:spacing w:line="360" w:lineRule="auto"/>
        <w:jc w:val="both"/>
        <w:rPr>
          <w:rStyle w:val="Strong"/>
          <w:rFonts w:ascii="Arial" w:hAnsi="Arial" w:cs="Arial"/>
          <w:b w:val="0"/>
          <w:sz w:val="22"/>
          <w:szCs w:val="22"/>
        </w:rPr>
      </w:pPr>
    </w:p>
    <w:p w14:paraId="3C9449AA" w14:textId="53A5A29D" w:rsidR="00FE0623" w:rsidRDefault="00BA631C" w:rsidP="00BA51F4">
      <w:pPr>
        <w:pStyle w:val="NormalWeb"/>
        <w:spacing w:line="360" w:lineRule="auto"/>
        <w:jc w:val="both"/>
        <w:rPr>
          <w:rStyle w:val="Strong"/>
          <w:rFonts w:ascii="Arial" w:hAnsi="Arial" w:cs="Arial"/>
          <w:b w:val="0"/>
          <w:sz w:val="22"/>
          <w:szCs w:val="22"/>
        </w:rPr>
      </w:pPr>
      <w:r>
        <w:rPr>
          <w:rStyle w:val="Strong"/>
          <w:rFonts w:ascii="Arial" w:hAnsi="Arial" w:cs="Arial"/>
          <w:b w:val="0"/>
          <w:sz w:val="22"/>
          <w:szCs w:val="22"/>
        </w:rPr>
        <w:lastRenderedPageBreak/>
        <w:t>Try building your own fractional distillation column using a lemonade bottle and straws – instructions at (</w:t>
      </w:r>
      <w:hyperlink r:id="rId9" w:history="1">
        <w:r w:rsidR="00FE0623" w:rsidRPr="00983A17">
          <w:rPr>
            <w:rStyle w:val="Hyperlink"/>
            <w:rFonts w:ascii="Arial" w:hAnsi="Arial" w:cs="Arial"/>
            <w:sz w:val="22"/>
            <w:szCs w:val="22"/>
          </w:rPr>
          <w:t>https://chembam.com/online-resources/gcse-resources/fractional-distillation/</w:t>
        </w:r>
      </w:hyperlink>
      <w:r>
        <w:rPr>
          <w:rStyle w:val="Strong"/>
          <w:rFonts w:ascii="Arial" w:hAnsi="Arial" w:cs="Arial"/>
          <w:b w:val="0"/>
          <w:sz w:val="22"/>
          <w:szCs w:val="22"/>
        </w:rPr>
        <w:t>)</w:t>
      </w:r>
    </w:p>
    <w:p w14:paraId="358A6EEB" w14:textId="0BC3739A" w:rsidR="00081F5B" w:rsidRPr="00A04AD7" w:rsidRDefault="00BA51F4" w:rsidP="00BA51F4">
      <w:pPr>
        <w:pStyle w:val="NormalWeb"/>
        <w:spacing w:line="360" w:lineRule="auto"/>
        <w:jc w:val="both"/>
        <w:rPr>
          <w:rFonts w:ascii="Arial" w:hAnsi="Arial" w:cs="Arial"/>
          <w:szCs w:val="22"/>
        </w:rPr>
      </w:pPr>
      <w:r w:rsidRPr="00A04AD7">
        <w:rPr>
          <w:rStyle w:val="Strong"/>
          <w:rFonts w:ascii="Arial" w:hAnsi="Arial" w:cs="Arial"/>
          <w:szCs w:val="22"/>
        </w:rPr>
        <w:t>Aim</w:t>
      </w:r>
    </w:p>
    <w:p w14:paraId="1ACE009E" w14:textId="77777777"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To separate a fizzy drink into its ingredients by fractional distillation.</w:t>
      </w:r>
    </w:p>
    <w:p w14:paraId="6BFA7FAB" w14:textId="12494337" w:rsidR="00081F5B" w:rsidRPr="00A04AD7" w:rsidRDefault="00FE0623" w:rsidP="00BA51F4">
      <w:pPr>
        <w:pStyle w:val="NormalWeb"/>
        <w:spacing w:line="360" w:lineRule="auto"/>
        <w:jc w:val="both"/>
        <w:rPr>
          <w:rFonts w:ascii="Arial" w:hAnsi="Arial" w:cs="Arial"/>
          <w:szCs w:val="22"/>
        </w:rPr>
      </w:pPr>
      <w:r w:rsidRPr="00A04AD7">
        <w:rPr>
          <w:rStyle w:val="Strong"/>
          <w:rFonts w:ascii="Arial" w:hAnsi="Arial" w:cs="Arial"/>
          <w:szCs w:val="22"/>
        </w:rPr>
        <w:t>Method</w:t>
      </w:r>
    </w:p>
    <w:p w14:paraId="0BC0D5B2" w14:textId="554F256A" w:rsidR="00081F5B" w:rsidRDefault="009F10A4" w:rsidP="00FE0623">
      <w:pPr>
        <w:pStyle w:val="NormalWeb"/>
        <w:spacing w:line="360" w:lineRule="auto"/>
        <w:jc w:val="both"/>
        <w:rPr>
          <w:rFonts w:ascii="Arial" w:hAnsi="Arial" w:cs="Arial"/>
          <w:sz w:val="22"/>
          <w:szCs w:val="22"/>
        </w:rPr>
      </w:pPr>
      <w:r>
        <w:rPr>
          <w:rFonts w:ascii="Arial" w:hAnsi="Arial" w:cs="Arial"/>
          <w:sz w:val="22"/>
          <w:szCs w:val="22"/>
        </w:rPr>
        <w:t>Start by assembling your apparatus and labelling this diagram.</w:t>
      </w:r>
    </w:p>
    <w:p w14:paraId="43352A7E" w14:textId="585B2AC8" w:rsidR="009F10A4" w:rsidRDefault="00B23ABC" w:rsidP="00FE0623">
      <w:pPr>
        <w:pStyle w:val="NormalWeb"/>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0287" behindDoc="0" locked="0" layoutInCell="1" allowOverlap="1" wp14:anchorId="7248065D" wp14:editId="05DCF1C9">
            <wp:simplePos x="0" y="0"/>
            <wp:positionH relativeFrom="margin">
              <wp:posOffset>596900</wp:posOffset>
            </wp:positionH>
            <wp:positionV relativeFrom="paragraph">
              <wp:posOffset>288925</wp:posOffset>
            </wp:positionV>
            <wp:extent cx="4886292" cy="4183380"/>
            <wp:effectExtent l="0" t="0" r="0" b="762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pparatus.png"/>
                    <pic:cNvPicPr/>
                  </pic:nvPicPr>
                  <pic:blipFill>
                    <a:blip r:embed="rId10">
                      <a:extLst>
                        <a:ext uri="{28A0092B-C50C-407E-A947-70E740481C1C}">
                          <a14:useLocalDpi xmlns:a14="http://schemas.microsoft.com/office/drawing/2010/main" val="0"/>
                        </a:ext>
                      </a:extLst>
                    </a:blip>
                    <a:stretch>
                      <a:fillRect/>
                    </a:stretch>
                  </pic:blipFill>
                  <pic:spPr>
                    <a:xfrm>
                      <a:off x="0" y="0"/>
                      <a:ext cx="4886292" cy="4183380"/>
                    </a:xfrm>
                    <a:prstGeom prst="rect">
                      <a:avLst/>
                    </a:prstGeom>
                  </pic:spPr>
                </pic:pic>
              </a:graphicData>
            </a:graphic>
            <wp14:sizeRelH relativeFrom="margin">
              <wp14:pctWidth>0</wp14:pctWidth>
            </wp14:sizeRelH>
            <wp14:sizeRelV relativeFrom="margin">
              <wp14:pctHeight>0</wp14:pctHeight>
            </wp14:sizeRelV>
          </wp:anchor>
        </w:drawing>
      </w:r>
    </w:p>
    <w:p w14:paraId="1986B714" w14:textId="2CE3CF05" w:rsidR="009F10A4" w:rsidRDefault="009F10A4" w:rsidP="00FE0623">
      <w:pPr>
        <w:pStyle w:val="NormalWeb"/>
        <w:spacing w:line="360" w:lineRule="auto"/>
        <w:jc w:val="both"/>
        <w:rPr>
          <w:rFonts w:ascii="Arial" w:hAnsi="Arial" w:cs="Arial"/>
          <w:sz w:val="22"/>
          <w:szCs w:val="22"/>
        </w:rPr>
      </w:pPr>
      <w:r w:rsidRPr="00A93FF0">
        <w:rPr>
          <w:rFonts w:ascii="Arial" w:hAnsi="Arial" w:cs="Arial"/>
          <w:noProof/>
        </w:rPr>
        <mc:AlternateContent>
          <mc:Choice Requires="wps">
            <w:drawing>
              <wp:anchor distT="45720" distB="45720" distL="114300" distR="114300" simplePos="0" relativeHeight="251673600" behindDoc="0" locked="0" layoutInCell="1" allowOverlap="1" wp14:anchorId="3D9B1419" wp14:editId="5257FEE6">
                <wp:simplePos x="0" y="0"/>
                <wp:positionH relativeFrom="leftMargin">
                  <wp:posOffset>365760</wp:posOffset>
                </wp:positionH>
                <wp:positionV relativeFrom="paragraph">
                  <wp:posOffset>365125</wp:posOffset>
                </wp:positionV>
                <wp:extent cx="1508760" cy="1404620"/>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8760" cy="1404620"/>
                        </a:xfrm>
                        <a:prstGeom prst="rect">
                          <a:avLst/>
                        </a:prstGeom>
                        <a:noFill/>
                        <a:ln w="9525">
                          <a:noFill/>
                          <a:miter lim="800000"/>
                          <a:headEnd/>
                          <a:tailEnd/>
                        </a:ln>
                      </wps:spPr>
                      <wps:txbx>
                        <w:txbxContent>
                          <w:p w14:paraId="0D6E611A" w14:textId="0D86250F" w:rsidR="009F10A4" w:rsidRPr="009F10A4" w:rsidRDefault="009F10A4" w:rsidP="009F10A4">
                            <w:pPr>
                              <w:rPr>
                                <w:rFonts w:ascii="Bradley Hand ITC" w:hAnsi="Bradley Hand ITC"/>
                                <w:sz w:val="32"/>
                              </w:rPr>
                            </w:pPr>
                            <w:r>
                              <w:rPr>
                                <w:rFonts w:ascii="Bradley Hand ITC" w:hAnsi="Bradley Hand ITC"/>
                                <w:sz w:val="32"/>
                              </w:rPr>
                              <w:t>Thermometer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9B1419" id="_x0000_s1027" type="#_x0000_t202" style="position:absolute;left:0;text-align:left;margin-left:28.8pt;margin-top:28.75pt;width:118.8pt;height:110.6pt;z-index:251673600;visibility:visible;mso-wrap-style:square;mso-width-percent:0;mso-height-percent:200;mso-wrap-distance-left:9pt;mso-wrap-distance-top:3.6pt;mso-wrap-distance-right:9pt;mso-wrap-distance-bottom:3.6pt;mso-position-horizontal:absolute;mso-position-horizontal-relative:left-margin-area;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" filled="f" stroked="f">
                <v:textbox style="mso-fit-shape-to-text:t">
                  <w:txbxContent>
                    <w:p w14:paraId="0D6E611A" w14:textId="0D86250F" w:rsidR="009F10A4" w:rsidRPr="009F10A4" w:rsidRDefault="009F10A4" w:rsidP="009F10A4">
                      <w:pPr>
                        <w:rPr>
                          <w:rFonts w:ascii="Bradley Hand ITC" w:hAnsi="Bradley Hand ITC"/>
                          <w:sz w:val="32"/>
                        </w:rPr>
                      </w:pPr>
                      <w:r>
                        <w:rPr>
                          <w:rFonts w:ascii="Bradley Hand ITC" w:hAnsi="Bradley Hand ITC"/>
                          <w:sz w:val="32"/>
                        </w:rPr>
                        <w:t>Thermometer</w:t>
                      </w:r>
                    </w:p>
                  </w:txbxContent>
                </v:textbox>
                <w10:wrap anchorx="margin"/>
              </v:shape>
            </w:pict>
          </mc:Fallback>
        </mc:AlternateContent>
      </w:r>
    </w:p>
    <w:p w14:paraId="39DE6E01" w14:textId="0740C0A7" w:rsidR="009F10A4" w:rsidRDefault="009F10A4" w:rsidP="00FE0623">
      <w:pPr>
        <w:pStyle w:val="NormalWeb"/>
        <w:spacing w:line="360" w:lineRule="auto"/>
        <w:jc w:val="both"/>
        <w:rPr>
          <w:rFonts w:ascii="Arial" w:hAnsi="Arial" w:cs="Arial"/>
          <w:sz w:val="22"/>
          <w:szCs w:val="22"/>
        </w:rPr>
      </w:pPr>
    </w:p>
    <w:p w14:paraId="65587170" w14:textId="57300EEF" w:rsidR="009F10A4" w:rsidRDefault="009F10A4" w:rsidP="00FE0623">
      <w:pPr>
        <w:pStyle w:val="NormalWeb"/>
        <w:spacing w:line="360" w:lineRule="auto"/>
        <w:jc w:val="both"/>
        <w:rPr>
          <w:rFonts w:ascii="Arial" w:hAnsi="Arial" w:cs="Arial"/>
          <w:sz w:val="22"/>
          <w:szCs w:val="22"/>
        </w:rPr>
      </w:pPr>
      <w:r w:rsidRPr="00A93FF0">
        <w:rPr>
          <w:rFonts w:ascii="Arial" w:hAnsi="Arial" w:cs="Arial"/>
          <w:noProof/>
        </w:rPr>
        <mc:AlternateContent>
          <mc:Choice Requires="wps">
            <w:drawing>
              <wp:anchor distT="45720" distB="45720" distL="114300" distR="114300" simplePos="0" relativeHeight="251665408" behindDoc="0" locked="0" layoutInCell="1" allowOverlap="1" wp14:anchorId="72CAB7F9" wp14:editId="1812550F">
                <wp:simplePos x="0" y="0"/>
                <wp:positionH relativeFrom="column">
                  <wp:posOffset>4991100</wp:posOffset>
                </wp:positionH>
                <wp:positionV relativeFrom="paragraph">
                  <wp:posOffset>30480</wp:posOffset>
                </wp:positionV>
                <wp:extent cx="142494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4940" cy="1404620"/>
                        </a:xfrm>
                        <a:prstGeom prst="rect">
                          <a:avLst/>
                        </a:prstGeom>
                        <a:noFill/>
                        <a:ln w="9525">
                          <a:noFill/>
                          <a:miter lim="800000"/>
                          <a:headEnd/>
                          <a:tailEnd/>
                        </a:ln>
                      </wps:spPr>
                      <wps:txbx>
                        <w:txbxContent>
                          <w:p w14:paraId="695617E6" w14:textId="2F4CCB66" w:rsidR="009F10A4" w:rsidRPr="009F10A4" w:rsidRDefault="009F10A4" w:rsidP="009F10A4">
                            <w:pPr>
                              <w:rPr>
                                <w:rFonts w:ascii="Bradley Hand ITC" w:hAnsi="Bradley Hand ITC"/>
                                <w:sz w:val="32"/>
                              </w:rPr>
                            </w:pPr>
                            <w:r>
                              <w:rPr>
                                <w:rFonts w:ascii="Bradley Hand ITC" w:hAnsi="Bradley Hand ITC"/>
                                <w:sz w:val="32"/>
                              </w:rPr>
                              <w:t>Plastic tubing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CAB7F9" id="_x0000_s1028" type="#_x0000_t202" style="position:absolute;left:0;text-align:left;margin-left:393pt;margin-top:2.4pt;width:112.2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" filled="f" stroked="f">
                <v:textbox style="mso-fit-shape-to-text:t">
                  <w:txbxContent>
                    <w:p w14:paraId="695617E6" w14:textId="2F4CCB66" w:rsidR="009F10A4" w:rsidRPr="009F10A4" w:rsidRDefault="009F10A4" w:rsidP="009F10A4">
                      <w:pPr>
                        <w:rPr>
                          <w:rFonts w:ascii="Bradley Hand ITC" w:hAnsi="Bradley Hand ITC"/>
                          <w:sz w:val="32"/>
                        </w:rPr>
                      </w:pPr>
                      <w:r>
                        <w:rPr>
                          <w:rFonts w:ascii="Bradley Hand ITC" w:hAnsi="Bradley Hand ITC"/>
                          <w:sz w:val="32"/>
                        </w:rPr>
                        <w:t>Plastic tubing</w:t>
                      </w:r>
                    </w:p>
                  </w:txbxContent>
                </v:textbox>
              </v:shape>
            </w:pict>
          </mc:Fallback>
        </mc:AlternateContent>
      </w:r>
    </w:p>
    <w:p w14:paraId="0D04CD0D" w14:textId="3602A93F" w:rsidR="009F10A4" w:rsidRDefault="00B23ABC" w:rsidP="00FE0623">
      <w:pPr>
        <w:pStyle w:val="NormalWeb"/>
        <w:spacing w:line="360" w:lineRule="auto"/>
        <w:jc w:val="both"/>
        <w:rPr>
          <w:rFonts w:ascii="Arial" w:hAnsi="Arial" w:cs="Arial"/>
          <w:sz w:val="22"/>
          <w:szCs w:val="22"/>
        </w:rPr>
      </w:pPr>
      <w:r w:rsidRPr="00A93FF0">
        <w:rPr>
          <w:rFonts w:ascii="Arial" w:hAnsi="Arial" w:cs="Arial"/>
          <w:noProof/>
        </w:rPr>
        <mc:AlternateContent>
          <mc:Choice Requires="wps">
            <w:drawing>
              <wp:anchor distT="45720" distB="45720" distL="114300" distR="114300" simplePos="0" relativeHeight="251667456" behindDoc="0" locked="0" layoutInCell="1" allowOverlap="1" wp14:anchorId="7CC899E2" wp14:editId="5CF36A7E">
                <wp:simplePos x="0" y="0"/>
                <wp:positionH relativeFrom="column">
                  <wp:posOffset>5273040</wp:posOffset>
                </wp:positionH>
                <wp:positionV relativeFrom="paragraph">
                  <wp:posOffset>198755</wp:posOffset>
                </wp:positionV>
                <wp:extent cx="1424940" cy="140462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4940" cy="1404620"/>
                        </a:xfrm>
                        <a:prstGeom prst="rect">
                          <a:avLst/>
                        </a:prstGeom>
                        <a:noFill/>
                        <a:ln w="9525">
                          <a:noFill/>
                          <a:miter lim="800000"/>
                          <a:headEnd/>
                          <a:tailEnd/>
                        </a:ln>
                      </wps:spPr>
                      <wps:txbx>
                        <w:txbxContent>
                          <w:p w14:paraId="7D0033D8" w14:textId="37834170" w:rsidR="009F10A4" w:rsidRPr="009F10A4" w:rsidRDefault="009F10A4" w:rsidP="009F10A4">
                            <w:pPr>
                              <w:rPr>
                                <w:rFonts w:ascii="Bradley Hand ITC" w:hAnsi="Bradley Hand ITC"/>
                                <w:sz w:val="32"/>
                              </w:rPr>
                            </w:pPr>
                            <w:r>
                              <w:rPr>
                                <w:rFonts w:ascii="Bradley Hand ITC" w:hAnsi="Bradley Hand ITC"/>
                                <w:sz w:val="32"/>
                              </w:rPr>
                              <w:t>Test tube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C899E2" id="_x0000_s1029" type="#_x0000_t202" style="position:absolute;left:0;text-align:left;margin-left:415.2pt;margin-top:15.65pt;width:112.2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" filled="f" stroked="f">
                <v:textbox style="mso-fit-shape-to-text:t">
                  <w:txbxContent>
                    <w:p w14:paraId="7D0033D8" w14:textId="37834170" w:rsidR="009F10A4" w:rsidRPr="009F10A4" w:rsidRDefault="009F10A4" w:rsidP="009F10A4">
                      <w:pPr>
                        <w:rPr>
                          <w:rFonts w:ascii="Bradley Hand ITC" w:hAnsi="Bradley Hand ITC"/>
                          <w:sz w:val="32"/>
                        </w:rPr>
                      </w:pPr>
                      <w:r>
                        <w:rPr>
                          <w:rFonts w:ascii="Bradley Hand ITC" w:hAnsi="Bradley Hand ITC"/>
                          <w:sz w:val="32"/>
                        </w:rPr>
                        <w:t>Test tube</w:t>
                      </w:r>
                    </w:p>
                  </w:txbxContent>
                </v:textbox>
              </v:shape>
            </w:pict>
          </mc:Fallback>
        </mc:AlternateContent>
      </w:r>
      <w:r w:rsidR="009F10A4" w:rsidRPr="00A93FF0">
        <w:rPr>
          <w:rFonts w:ascii="Arial" w:hAnsi="Arial" w:cs="Arial"/>
          <w:noProof/>
        </w:rPr>
        <mc:AlternateContent>
          <mc:Choice Requires="wps">
            <w:drawing>
              <wp:anchor distT="45720" distB="45720" distL="114300" distR="114300" simplePos="0" relativeHeight="251681792" behindDoc="0" locked="0" layoutInCell="1" allowOverlap="1" wp14:anchorId="56496070" wp14:editId="50BB799C">
                <wp:simplePos x="0" y="0"/>
                <wp:positionH relativeFrom="column">
                  <wp:posOffset>220980</wp:posOffset>
                </wp:positionH>
                <wp:positionV relativeFrom="paragraph">
                  <wp:posOffset>191135</wp:posOffset>
                </wp:positionV>
                <wp:extent cx="1036320" cy="1404620"/>
                <wp:effectExtent l="0"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1404620"/>
                        </a:xfrm>
                        <a:prstGeom prst="rect">
                          <a:avLst/>
                        </a:prstGeom>
                        <a:noFill/>
                        <a:ln w="9525">
                          <a:noFill/>
                          <a:miter lim="800000"/>
                          <a:headEnd/>
                          <a:tailEnd/>
                        </a:ln>
                      </wps:spPr>
                      <wps:txbx>
                        <w:txbxContent>
                          <w:p w14:paraId="499C98A1" w14:textId="282B13C5" w:rsidR="009F10A4" w:rsidRPr="009F10A4" w:rsidRDefault="009F10A4" w:rsidP="009F10A4">
                            <w:pPr>
                              <w:rPr>
                                <w:rFonts w:ascii="Bradley Hand ITC" w:hAnsi="Bradley Hand ITC"/>
                                <w:sz w:val="32"/>
                              </w:rPr>
                            </w:pPr>
                            <w:r>
                              <w:rPr>
                                <w:rFonts w:ascii="Bradley Hand ITC" w:hAnsi="Bradley Hand ITC"/>
                                <w:sz w:val="32"/>
                              </w:rPr>
                              <w:t>Bung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6496070" id="_x0000_s1030" type="#_x0000_t202" style="position:absolute;left:0;text-align:left;margin-left:17.4pt;margin-top:15.05pt;width:81.6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" filled="f" stroked="f">
                <v:textbox style="mso-fit-shape-to-text:t">
                  <w:txbxContent>
                    <w:p w14:paraId="499C98A1" w14:textId="282B13C5" w:rsidR="009F10A4" w:rsidRPr="009F10A4" w:rsidRDefault="009F10A4" w:rsidP="009F10A4">
                      <w:pPr>
                        <w:rPr>
                          <w:rFonts w:ascii="Bradley Hand ITC" w:hAnsi="Bradley Hand ITC"/>
                          <w:sz w:val="32"/>
                        </w:rPr>
                      </w:pPr>
                      <w:r>
                        <w:rPr>
                          <w:rFonts w:ascii="Bradley Hand ITC" w:hAnsi="Bradley Hand ITC"/>
                          <w:sz w:val="32"/>
                        </w:rPr>
                        <w:t>Bung</w:t>
                      </w:r>
                    </w:p>
                  </w:txbxContent>
                </v:textbox>
              </v:shape>
            </w:pict>
          </mc:Fallback>
        </mc:AlternateContent>
      </w:r>
      <w:r w:rsidR="009F10A4" w:rsidRPr="00A93FF0">
        <w:rPr>
          <w:rFonts w:ascii="Arial" w:hAnsi="Arial" w:cs="Arial"/>
          <w:noProof/>
        </w:rPr>
        <mc:AlternateContent>
          <mc:Choice Requires="wps">
            <w:drawing>
              <wp:anchor distT="45720" distB="45720" distL="114300" distR="114300" simplePos="0" relativeHeight="251675648" behindDoc="0" locked="0" layoutInCell="1" allowOverlap="1" wp14:anchorId="763E3560" wp14:editId="1F23998D">
                <wp:simplePos x="0" y="0"/>
                <wp:positionH relativeFrom="column">
                  <wp:posOffset>2125980</wp:posOffset>
                </wp:positionH>
                <wp:positionV relativeFrom="paragraph">
                  <wp:posOffset>366395</wp:posOffset>
                </wp:positionV>
                <wp:extent cx="1036320" cy="1404620"/>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1404620"/>
                        </a:xfrm>
                        <a:prstGeom prst="rect">
                          <a:avLst/>
                        </a:prstGeom>
                        <a:noFill/>
                        <a:ln w="9525">
                          <a:noFill/>
                          <a:miter lim="800000"/>
                          <a:headEnd/>
                          <a:tailEnd/>
                        </a:ln>
                      </wps:spPr>
                      <wps:txbx>
                        <w:txbxContent>
                          <w:p w14:paraId="5BDD529A" w14:textId="0E07A746" w:rsidR="009F10A4" w:rsidRPr="009F10A4" w:rsidRDefault="009F10A4" w:rsidP="009F10A4">
                            <w:pPr>
                              <w:rPr>
                                <w:rFonts w:ascii="Bradley Hand ITC" w:hAnsi="Bradley Hand ITC"/>
                                <w:sz w:val="32"/>
                              </w:rPr>
                            </w:pPr>
                            <w:r>
                              <w:rPr>
                                <w:rFonts w:ascii="Bradley Hand ITC" w:hAnsi="Bradley Hand ITC"/>
                                <w:sz w:val="32"/>
                              </w:rPr>
                              <w:t>Clamp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3E3560" id="_x0000_s1031" type="#_x0000_t202" style="position:absolute;left:0;text-align:left;margin-left:167.4pt;margin-top:28.85pt;width:81.6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" filled="f" stroked="f">
                <v:textbox style="mso-fit-shape-to-text:t">
                  <w:txbxContent>
                    <w:p w14:paraId="5BDD529A" w14:textId="0E07A746" w:rsidR="009F10A4" w:rsidRPr="009F10A4" w:rsidRDefault="009F10A4" w:rsidP="009F10A4">
                      <w:pPr>
                        <w:rPr>
                          <w:rFonts w:ascii="Bradley Hand ITC" w:hAnsi="Bradley Hand ITC"/>
                          <w:sz w:val="32"/>
                        </w:rPr>
                      </w:pPr>
                      <w:r>
                        <w:rPr>
                          <w:rFonts w:ascii="Bradley Hand ITC" w:hAnsi="Bradley Hand ITC"/>
                          <w:sz w:val="32"/>
                        </w:rPr>
                        <w:t>Clamp</w:t>
                      </w:r>
                    </w:p>
                  </w:txbxContent>
                </v:textbox>
              </v:shape>
            </w:pict>
          </mc:Fallback>
        </mc:AlternateContent>
      </w:r>
    </w:p>
    <w:p w14:paraId="0C3B2CC4" w14:textId="483CB026" w:rsidR="009F10A4" w:rsidRDefault="009F10A4" w:rsidP="00FE0623">
      <w:pPr>
        <w:pStyle w:val="NormalWeb"/>
        <w:spacing w:line="360" w:lineRule="auto"/>
        <w:jc w:val="both"/>
        <w:rPr>
          <w:rFonts w:ascii="Arial" w:hAnsi="Arial" w:cs="Arial"/>
          <w:sz w:val="22"/>
          <w:szCs w:val="22"/>
        </w:rPr>
      </w:pPr>
      <w:r w:rsidRPr="00A93FF0">
        <w:rPr>
          <w:rFonts w:ascii="Arial" w:hAnsi="Arial" w:cs="Arial"/>
          <w:noProof/>
        </w:rPr>
        <mc:AlternateContent>
          <mc:Choice Requires="wps">
            <w:drawing>
              <wp:anchor distT="45720" distB="45720" distL="114300" distR="114300" simplePos="0" relativeHeight="251679744" behindDoc="0" locked="0" layoutInCell="1" allowOverlap="1" wp14:anchorId="53279BAC" wp14:editId="3DCDDE28">
                <wp:simplePos x="0" y="0"/>
                <wp:positionH relativeFrom="column">
                  <wp:posOffset>-68580</wp:posOffset>
                </wp:positionH>
                <wp:positionV relativeFrom="paragraph">
                  <wp:posOffset>427355</wp:posOffset>
                </wp:positionV>
                <wp:extent cx="1036320" cy="1404620"/>
                <wp:effectExtent l="0" t="0" r="0" b="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1404620"/>
                        </a:xfrm>
                        <a:prstGeom prst="rect">
                          <a:avLst/>
                        </a:prstGeom>
                        <a:noFill/>
                        <a:ln w="9525">
                          <a:noFill/>
                          <a:miter lim="800000"/>
                          <a:headEnd/>
                          <a:tailEnd/>
                        </a:ln>
                      </wps:spPr>
                      <wps:txbx>
                        <w:txbxContent>
                          <w:p w14:paraId="26DC1CC0" w14:textId="560C1193" w:rsidR="009F10A4" w:rsidRPr="009F10A4" w:rsidRDefault="009F10A4" w:rsidP="009F10A4">
                            <w:pPr>
                              <w:rPr>
                                <w:rFonts w:ascii="Bradley Hand ITC" w:hAnsi="Bradley Hand ITC"/>
                                <w:sz w:val="32"/>
                              </w:rPr>
                            </w:pPr>
                            <w:r>
                              <w:rPr>
                                <w:rFonts w:ascii="Bradley Hand ITC" w:hAnsi="Bradley Hand ITC"/>
                                <w:sz w:val="32"/>
                              </w:rPr>
                              <w:t>Conical flask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279BAC" id="_x0000_s1032" type="#_x0000_t202" style="position:absolute;left:0;text-align:left;margin-left:-5.4pt;margin-top:33.65pt;width:81.6pt;height:110.6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" filled="f" stroked="f">
                <v:textbox style="mso-fit-shape-to-text:t">
                  <w:txbxContent>
                    <w:p w14:paraId="26DC1CC0" w14:textId="560C1193" w:rsidR="009F10A4" w:rsidRPr="009F10A4" w:rsidRDefault="009F10A4" w:rsidP="009F10A4">
                      <w:pPr>
                        <w:rPr>
                          <w:rFonts w:ascii="Bradley Hand ITC" w:hAnsi="Bradley Hand ITC"/>
                          <w:sz w:val="32"/>
                        </w:rPr>
                      </w:pPr>
                      <w:r>
                        <w:rPr>
                          <w:rFonts w:ascii="Bradley Hand ITC" w:hAnsi="Bradley Hand ITC"/>
                          <w:sz w:val="32"/>
                        </w:rPr>
                        <w:t>Conical flask</w:t>
                      </w:r>
                    </w:p>
                  </w:txbxContent>
                </v:textbox>
              </v:shape>
            </w:pict>
          </mc:Fallback>
        </mc:AlternateContent>
      </w:r>
    </w:p>
    <w:p w14:paraId="6B0111A9" w14:textId="083469B0" w:rsidR="00FE0623" w:rsidRDefault="00FE0623" w:rsidP="00FE0623">
      <w:pPr>
        <w:pStyle w:val="NormalWeb"/>
        <w:spacing w:line="360" w:lineRule="auto"/>
        <w:jc w:val="both"/>
        <w:rPr>
          <w:rFonts w:ascii="Arial" w:hAnsi="Arial" w:cs="Arial"/>
          <w:sz w:val="22"/>
          <w:szCs w:val="22"/>
        </w:rPr>
      </w:pPr>
    </w:p>
    <w:p w14:paraId="5B9E22B2" w14:textId="06851998" w:rsidR="009F10A4" w:rsidRDefault="00B23ABC" w:rsidP="00FE0623">
      <w:pPr>
        <w:pStyle w:val="NormalWeb"/>
        <w:spacing w:line="360" w:lineRule="auto"/>
        <w:jc w:val="both"/>
        <w:rPr>
          <w:rFonts w:ascii="Arial" w:hAnsi="Arial" w:cs="Arial"/>
          <w:sz w:val="22"/>
          <w:szCs w:val="22"/>
        </w:rPr>
      </w:pPr>
      <w:r w:rsidRPr="00A93FF0">
        <w:rPr>
          <w:rFonts w:ascii="Arial" w:hAnsi="Arial" w:cs="Arial"/>
          <w:noProof/>
        </w:rPr>
        <mc:AlternateContent>
          <mc:Choice Requires="wps">
            <w:drawing>
              <wp:anchor distT="45720" distB="45720" distL="114300" distR="114300" simplePos="0" relativeHeight="251671552" behindDoc="0" locked="0" layoutInCell="1" allowOverlap="1" wp14:anchorId="3F9CD246" wp14:editId="72E553DD">
                <wp:simplePos x="0" y="0"/>
                <wp:positionH relativeFrom="column">
                  <wp:posOffset>5433060</wp:posOffset>
                </wp:positionH>
                <wp:positionV relativeFrom="paragraph">
                  <wp:posOffset>214630</wp:posOffset>
                </wp:positionV>
                <wp:extent cx="1036320" cy="1404620"/>
                <wp:effectExtent l="0"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1404620"/>
                        </a:xfrm>
                        <a:prstGeom prst="rect">
                          <a:avLst/>
                        </a:prstGeom>
                        <a:noFill/>
                        <a:ln w="9525">
                          <a:noFill/>
                          <a:miter lim="800000"/>
                          <a:headEnd/>
                          <a:tailEnd/>
                        </a:ln>
                      </wps:spPr>
                      <wps:txbx>
                        <w:txbxContent>
                          <w:p w14:paraId="61FC0188" w14:textId="0D481671" w:rsidR="009F10A4" w:rsidRPr="009F10A4" w:rsidRDefault="009F10A4" w:rsidP="009F10A4">
                            <w:pPr>
                              <w:rPr>
                                <w:rFonts w:ascii="Bradley Hand ITC" w:hAnsi="Bradley Hand ITC"/>
                                <w:sz w:val="32"/>
                              </w:rPr>
                            </w:pPr>
                            <w:r>
                              <w:rPr>
                                <w:rFonts w:ascii="Bradley Hand ITC" w:hAnsi="Bradley Hand ITC"/>
                                <w:sz w:val="32"/>
                              </w:rPr>
                              <w:t>Ice water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9CD246" id="_x0000_s1033" type="#_x0000_t202" style="position:absolute;left:0;text-align:left;margin-left:427.8pt;margin-top:16.9pt;width:81.6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" filled="f" stroked="f">
                <v:textbox style="mso-fit-shape-to-text:t">
                  <w:txbxContent>
                    <w:p w14:paraId="61FC0188" w14:textId="0D481671" w:rsidR="009F10A4" w:rsidRPr="009F10A4" w:rsidRDefault="009F10A4" w:rsidP="009F10A4">
                      <w:pPr>
                        <w:rPr>
                          <w:rFonts w:ascii="Bradley Hand ITC" w:hAnsi="Bradley Hand ITC"/>
                          <w:sz w:val="32"/>
                        </w:rPr>
                      </w:pPr>
                      <w:r>
                        <w:rPr>
                          <w:rFonts w:ascii="Bradley Hand ITC" w:hAnsi="Bradley Hand ITC"/>
                          <w:sz w:val="32"/>
                        </w:rPr>
                        <w:t>Ice water</w:t>
                      </w:r>
                    </w:p>
                  </w:txbxContent>
                </v:textbox>
              </v:shape>
            </w:pict>
          </mc:Fallback>
        </mc:AlternateContent>
      </w:r>
      <w:r w:rsidR="009F10A4" w:rsidRPr="00A93FF0">
        <w:rPr>
          <w:rFonts w:ascii="Arial" w:hAnsi="Arial" w:cs="Arial"/>
          <w:noProof/>
        </w:rPr>
        <mc:AlternateContent>
          <mc:Choice Requires="wps">
            <w:drawing>
              <wp:anchor distT="45720" distB="45720" distL="114300" distR="114300" simplePos="0" relativeHeight="251677696" behindDoc="0" locked="0" layoutInCell="1" allowOverlap="1" wp14:anchorId="690C5B93" wp14:editId="3B338847">
                <wp:simplePos x="0" y="0"/>
                <wp:positionH relativeFrom="column">
                  <wp:posOffset>2773680</wp:posOffset>
                </wp:positionH>
                <wp:positionV relativeFrom="paragraph">
                  <wp:posOffset>130810</wp:posOffset>
                </wp:positionV>
                <wp:extent cx="1036320" cy="1404620"/>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1404620"/>
                        </a:xfrm>
                        <a:prstGeom prst="rect">
                          <a:avLst/>
                        </a:prstGeom>
                        <a:noFill/>
                        <a:ln w="9525">
                          <a:noFill/>
                          <a:miter lim="800000"/>
                          <a:headEnd/>
                          <a:tailEnd/>
                        </a:ln>
                      </wps:spPr>
                      <wps:txbx>
                        <w:txbxContent>
                          <w:p w14:paraId="794C9FC2" w14:textId="05AF0B02" w:rsidR="009F10A4" w:rsidRPr="009F10A4" w:rsidRDefault="009F10A4" w:rsidP="009F10A4">
                            <w:pPr>
                              <w:rPr>
                                <w:rFonts w:ascii="Bradley Hand ITC" w:hAnsi="Bradley Hand ITC"/>
                                <w:sz w:val="32"/>
                              </w:rPr>
                            </w:pPr>
                            <w:r>
                              <w:rPr>
                                <w:rFonts w:ascii="Bradley Hand ITC" w:hAnsi="Bradley Hand ITC"/>
                                <w:sz w:val="32"/>
                              </w:rPr>
                              <w:t>Fizzy drink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0C5B93" id="_x0000_s1034" type="#_x0000_t202" style="position:absolute;left:0;text-align:left;margin-left:218.4pt;margin-top:10.3pt;width:81.6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" filled="f" stroked="f">
                <v:textbox style="mso-fit-shape-to-text:t">
                  <w:txbxContent>
                    <w:p w14:paraId="794C9FC2" w14:textId="05AF0B02" w:rsidR="009F10A4" w:rsidRPr="009F10A4" w:rsidRDefault="009F10A4" w:rsidP="009F10A4">
                      <w:pPr>
                        <w:rPr>
                          <w:rFonts w:ascii="Bradley Hand ITC" w:hAnsi="Bradley Hand ITC"/>
                          <w:sz w:val="32"/>
                        </w:rPr>
                      </w:pPr>
                      <w:r>
                        <w:rPr>
                          <w:rFonts w:ascii="Bradley Hand ITC" w:hAnsi="Bradley Hand ITC"/>
                          <w:sz w:val="32"/>
                        </w:rPr>
                        <w:t>Fizzy drink</w:t>
                      </w:r>
                    </w:p>
                  </w:txbxContent>
                </v:textbox>
              </v:shape>
            </w:pict>
          </mc:Fallback>
        </mc:AlternateContent>
      </w:r>
    </w:p>
    <w:p w14:paraId="5CA5FF86" w14:textId="44D1A063" w:rsidR="009F10A4" w:rsidRDefault="009F10A4" w:rsidP="00FE0623">
      <w:pPr>
        <w:pStyle w:val="NormalWeb"/>
        <w:spacing w:line="360" w:lineRule="auto"/>
        <w:jc w:val="both"/>
        <w:rPr>
          <w:rFonts w:ascii="Arial" w:hAnsi="Arial" w:cs="Arial"/>
          <w:sz w:val="22"/>
          <w:szCs w:val="22"/>
        </w:rPr>
      </w:pPr>
    </w:p>
    <w:p w14:paraId="674890FE" w14:textId="77777777" w:rsidR="009F10A4" w:rsidRDefault="009F10A4" w:rsidP="00FE0623">
      <w:pPr>
        <w:pStyle w:val="NormalWeb"/>
        <w:spacing w:line="360" w:lineRule="auto"/>
        <w:jc w:val="both"/>
        <w:rPr>
          <w:rFonts w:ascii="Arial" w:hAnsi="Arial" w:cs="Arial"/>
          <w:sz w:val="22"/>
          <w:szCs w:val="22"/>
        </w:rPr>
      </w:pPr>
    </w:p>
    <w:p w14:paraId="5FCF29D5" w14:textId="77777777" w:rsidR="009F10A4" w:rsidRPr="00FE0623" w:rsidRDefault="009F10A4" w:rsidP="00FE0623">
      <w:pPr>
        <w:pStyle w:val="NormalWeb"/>
        <w:spacing w:line="360" w:lineRule="auto"/>
        <w:jc w:val="both"/>
        <w:rPr>
          <w:rFonts w:ascii="Arial" w:hAnsi="Arial" w:cs="Arial"/>
          <w:sz w:val="22"/>
          <w:szCs w:val="22"/>
        </w:rPr>
      </w:pPr>
    </w:p>
    <w:p w14:paraId="7854946E" w14:textId="21CCC73B" w:rsidR="009F10A4" w:rsidRPr="00A04AD7" w:rsidRDefault="00081F5B" w:rsidP="00BA51F4">
      <w:pPr>
        <w:pStyle w:val="NormalWeb"/>
        <w:spacing w:line="360" w:lineRule="auto"/>
        <w:jc w:val="both"/>
        <w:rPr>
          <w:rStyle w:val="Emphasis"/>
          <w:rFonts w:ascii="Arial" w:hAnsi="Arial" w:cs="Arial"/>
          <w:i w:val="0"/>
          <w:iCs w:val="0"/>
          <w:sz w:val="22"/>
          <w:szCs w:val="22"/>
        </w:rPr>
      </w:pPr>
      <w:r w:rsidRPr="00BA51F4">
        <w:rPr>
          <w:rFonts w:ascii="Arial" w:hAnsi="Arial" w:cs="Arial"/>
          <w:sz w:val="22"/>
          <w:szCs w:val="22"/>
        </w:rPr>
        <w:t>NOTE: do not use a bunsen burner for this experiment as it is too difficult to control heating.</w:t>
      </w:r>
      <w:r w:rsidR="009F10A4">
        <w:rPr>
          <w:rFonts w:ascii="Arial" w:hAnsi="Arial" w:cs="Arial"/>
          <w:sz w:val="22"/>
          <w:szCs w:val="22"/>
        </w:rPr>
        <w:t xml:space="preserve"> Use a hot plate or a tea light. For an image of the apparatus, check out </w:t>
      </w:r>
      <w:r w:rsidR="009F10A4">
        <w:rPr>
          <w:rStyle w:val="Strong"/>
          <w:rFonts w:ascii="Arial" w:hAnsi="Arial" w:cs="Arial"/>
          <w:b w:val="0"/>
          <w:sz w:val="22"/>
          <w:szCs w:val="22"/>
        </w:rPr>
        <w:t>(</w:t>
      </w:r>
      <w:hyperlink r:id="rId11" w:history="1">
        <w:r w:rsidR="009F10A4" w:rsidRPr="00983A17">
          <w:rPr>
            <w:rStyle w:val="Hyperlink"/>
            <w:rFonts w:ascii="Arial" w:hAnsi="Arial" w:cs="Arial"/>
            <w:sz w:val="22"/>
            <w:szCs w:val="22"/>
          </w:rPr>
          <w:t>https://chembam.com/online-resources/gcse-resources/fractional-distillation/</w:t>
        </w:r>
      </w:hyperlink>
      <w:r w:rsidR="009F10A4">
        <w:rPr>
          <w:rStyle w:val="Strong"/>
          <w:rFonts w:ascii="Arial" w:hAnsi="Arial" w:cs="Arial"/>
          <w:b w:val="0"/>
          <w:sz w:val="22"/>
          <w:szCs w:val="22"/>
        </w:rPr>
        <w:t>).</w:t>
      </w:r>
    </w:p>
    <w:p w14:paraId="62423A8B" w14:textId="77777777" w:rsidR="00A04AD7" w:rsidRDefault="00081F5B" w:rsidP="00BA51F4">
      <w:pPr>
        <w:pStyle w:val="NormalWeb"/>
        <w:spacing w:line="360" w:lineRule="auto"/>
        <w:jc w:val="both"/>
        <w:rPr>
          <w:rFonts w:ascii="Arial" w:hAnsi="Arial" w:cs="Arial"/>
          <w:b/>
          <w:sz w:val="22"/>
          <w:szCs w:val="22"/>
        </w:rPr>
      </w:pPr>
      <w:r w:rsidRPr="009F10A4">
        <w:rPr>
          <w:rStyle w:val="Emphasis"/>
          <w:rFonts w:ascii="Arial" w:hAnsi="Arial" w:cs="Arial"/>
          <w:b/>
          <w:sz w:val="22"/>
          <w:szCs w:val="22"/>
        </w:rPr>
        <w:t>Part 1: release of CO</w:t>
      </w:r>
      <w:r w:rsidRPr="009F10A4">
        <w:rPr>
          <w:rStyle w:val="Emphasis"/>
          <w:rFonts w:ascii="Arial" w:hAnsi="Arial" w:cs="Arial"/>
          <w:b/>
          <w:sz w:val="22"/>
          <w:szCs w:val="22"/>
        </w:rPr>
        <w:softHyphen/>
      </w:r>
      <w:r w:rsidRPr="009F10A4">
        <w:rPr>
          <w:rStyle w:val="Emphasis"/>
          <w:rFonts w:ascii="Arial" w:hAnsi="Arial" w:cs="Arial"/>
          <w:b/>
          <w:sz w:val="22"/>
          <w:szCs w:val="22"/>
          <w:vertAlign w:val="subscript"/>
        </w:rPr>
        <w:t>2</w:t>
      </w:r>
    </w:p>
    <w:p w14:paraId="173F8F61" w14:textId="30B31BE7" w:rsidR="00081F5B" w:rsidRPr="00A04AD7" w:rsidRDefault="00081F5B" w:rsidP="00BA51F4">
      <w:pPr>
        <w:pStyle w:val="NormalWeb"/>
        <w:spacing w:line="360" w:lineRule="auto"/>
        <w:jc w:val="both"/>
        <w:rPr>
          <w:rStyle w:val="Emphasis"/>
          <w:rFonts w:ascii="Arial" w:hAnsi="Arial" w:cs="Arial"/>
          <w:b/>
          <w:i w:val="0"/>
          <w:iCs w:val="0"/>
          <w:sz w:val="22"/>
          <w:szCs w:val="22"/>
        </w:rPr>
      </w:pPr>
      <w:r w:rsidRPr="00BA51F4">
        <w:rPr>
          <w:rFonts w:ascii="Arial" w:hAnsi="Arial" w:cs="Arial"/>
          <w:sz w:val="22"/>
          <w:szCs w:val="22"/>
        </w:rPr>
        <w:t>Measure out 25 mL of the soft drink into a conical flask</w:t>
      </w:r>
      <w:r w:rsidR="009F10A4">
        <w:rPr>
          <w:rFonts w:ascii="Arial" w:hAnsi="Arial" w:cs="Arial"/>
          <w:sz w:val="22"/>
          <w:szCs w:val="22"/>
        </w:rPr>
        <w:t xml:space="preserve"> and weigh. Fill a test tube</w:t>
      </w:r>
      <w:r w:rsidRPr="00BA51F4">
        <w:rPr>
          <w:rFonts w:ascii="Arial" w:hAnsi="Arial" w:cs="Arial"/>
          <w:sz w:val="22"/>
          <w:szCs w:val="22"/>
        </w:rPr>
        <w:t xml:space="preserve"> ¾ of the way full with tap water. Add 1 mL of universal indicator and note the colour and</w:t>
      </w:r>
      <w:r w:rsidR="009F10A4">
        <w:rPr>
          <w:rFonts w:ascii="Arial" w:hAnsi="Arial" w:cs="Arial"/>
          <w:sz w:val="22"/>
          <w:szCs w:val="22"/>
        </w:rPr>
        <w:t xml:space="preserve"> pH</w:t>
      </w:r>
      <w:r w:rsidRPr="00BA51F4">
        <w:rPr>
          <w:rFonts w:ascii="Arial" w:hAnsi="Arial" w:cs="Arial"/>
          <w:sz w:val="22"/>
          <w:szCs w:val="22"/>
        </w:rPr>
        <w:t xml:space="preserve"> of the tap water. Place </w:t>
      </w:r>
      <w:r w:rsidRPr="00BA51F4">
        <w:rPr>
          <w:rFonts w:ascii="Arial" w:hAnsi="Arial" w:cs="Arial"/>
          <w:sz w:val="22"/>
          <w:szCs w:val="22"/>
        </w:rPr>
        <w:lastRenderedPageBreak/>
        <w:t>the conical flask on top of the tripod or clamp it securely. Push the thermometer through one of the holes in the bung and the tubing through the other. If there is an issue with getting the thermometer or tubing through the bung add a bit of washing up liquid to the end that you want through the bung. The thermometer should rest above the liquid and measure the temperature of the vapour. Carefully fit the bung on top of the conical flask making sure that there is a tight seal, and put the other end of the tube in the universal indicator solution. Place the heat source under the conical flask.  Gently heat until the thermometer reads around thirty degrees, or there is a consistent release of gas. As the gas passes through the universal indi</w:t>
      </w:r>
      <w:r w:rsidR="009F10A4">
        <w:rPr>
          <w:rFonts w:ascii="Arial" w:hAnsi="Arial" w:cs="Arial"/>
          <w:sz w:val="22"/>
          <w:szCs w:val="22"/>
        </w:rPr>
        <w:t>cator solution in the test tube</w:t>
      </w:r>
      <w:r w:rsidRPr="00BA51F4">
        <w:rPr>
          <w:rFonts w:ascii="Arial" w:hAnsi="Arial" w:cs="Arial"/>
          <w:sz w:val="22"/>
          <w:szCs w:val="22"/>
        </w:rPr>
        <w:t xml:space="preserve"> note the colour change and the pH.</w:t>
      </w:r>
    </w:p>
    <w:p w14:paraId="7C79BF91" w14:textId="728DFBC4" w:rsidR="00081F5B" w:rsidRPr="00B23ABC" w:rsidRDefault="00081F5B" w:rsidP="00BA51F4">
      <w:pPr>
        <w:pStyle w:val="NormalWeb"/>
        <w:spacing w:line="360" w:lineRule="auto"/>
        <w:jc w:val="both"/>
        <w:rPr>
          <w:rFonts w:ascii="Arial" w:hAnsi="Arial" w:cs="Arial"/>
          <w:b/>
          <w:sz w:val="22"/>
          <w:szCs w:val="22"/>
        </w:rPr>
      </w:pPr>
      <w:r w:rsidRPr="00B23ABC">
        <w:rPr>
          <w:rStyle w:val="Emphasis"/>
          <w:rFonts w:ascii="Arial" w:hAnsi="Arial" w:cs="Arial"/>
          <w:b/>
          <w:sz w:val="22"/>
          <w:szCs w:val="22"/>
        </w:rPr>
        <w:t xml:space="preserve">Part 2: distillation of </w:t>
      </w:r>
      <w:r w:rsidR="00B23ABC">
        <w:rPr>
          <w:rStyle w:val="Emphasis"/>
          <w:rFonts w:ascii="Arial" w:hAnsi="Arial" w:cs="Arial"/>
          <w:b/>
          <w:sz w:val="22"/>
          <w:szCs w:val="22"/>
        </w:rPr>
        <w:t>flavour</w:t>
      </w:r>
      <w:r w:rsidRPr="00B23ABC">
        <w:rPr>
          <w:rStyle w:val="Emphasis"/>
          <w:rFonts w:ascii="Arial" w:hAnsi="Arial" w:cs="Arial"/>
          <w:b/>
          <w:sz w:val="22"/>
          <w:szCs w:val="22"/>
        </w:rPr>
        <w:t xml:space="preserve"> compounds</w:t>
      </w:r>
    </w:p>
    <w:p w14:paraId="3DBCEA01" w14:textId="1366B6C2"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Fill a beaker or container with ice, a</w:t>
      </w:r>
      <w:r w:rsidR="00C84C89">
        <w:rPr>
          <w:rFonts w:ascii="Arial" w:hAnsi="Arial" w:cs="Arial"/>
          <w:sz w:val="22"/>
          <w:szCs w:val="22"/>
        </w:rPr>
        <w:t>nd place a second test tube</w:t>
      </w:r>
      <w:r w:rsidRPr="00BA51F4">
        <w:rPr>
          <w:rFonts w:ascii="Arial" w:hAnsi="Arial" w:cs="Arial"/>
          <w:sz w:val="22"/>
          <w:szCs w:val="22"/>
        </w:rPr>
        <w:t xml:space="preserve"> in the ice. Swap the tube that is running into the first test tube and place it in the second test tube. Gently increase the heat of the soft drink until it begins to boil and produce a </w:t>
      </w:r>
      <w:hyperlink r:id="rId12" w:history="1">
        <w:r w:rsidRPr="00BA51F4">
          <w:rPr>
            <w:rStyle w:val="Hyperlink"/>
            <w:rFonts w:ascii="Arial" w:hAnsi="Arial" w:cs="Arial"/>
            <w:sz w:val="22"/>
            <w:szCs w:val="22"/>
          </w:rPr>
          <w:t>distillate</w:t>
        </w:r>
      </w:hyperlink>
      <w:r w:rsidRPr="00BA51F4">
        <w:rPr>
          <w:rFonts w:ascii="Arial" w:hAnsi="Arial" w:cs="Arial"/>
          <w:sz w:val="22"/>
          <w:szCs w:val="22"/>
        </w:rPr>
        <w:t xml:space="preserve">. Collect the distillate up to about 5 </w:t>
      </w:r>
      <w:r w:rsidR="00C962EE" w:rsidRPr="00BA51F4">
        <w:rPr>
          <w:rFonts w:ascii="Arial" w:hAnsi="Arial" w:cs="Arial"/>
          <w:sz w:val="22"/>
          <w:szCs w:val="22"/>
        </w:rPr>
        <w:t>mL</w:t>
      </w:r>
      <w:r w:rsidR="00B23ABC">
        <w:rPr>
          <w:rFonts w:ascii="Arial" w:hAnsi="Arial" w:cs="Arial"/>
          <w:sz w:val="22"/>
          <w:szCs w:val="22"/>
        </w:rPr>
        <w:t xml:space="preserve"> then remove the test tube</w:t>
      </w:r>
      <w:r w:rsidRPr="00BA51F4">
        <w:rPr>
          <w:rFonts w:ascii="Arial" w:hAnsi="Arial" w:cs="Arial"/>
          <w:sz w:val="22"/>
          <w:szCs w:val="22"/>
        </w:rPr>
        <w:t xml:space="preserve"> from the beaker/container. If you want to increase the rate of distillation, you can wrap the flask and tubing with aluminium foil cladding. </w:t>
      </w:r>
    </w:p>
    <w:p w14:paraId="136A026E" w14:textId="21F7825C" w:rsidR="00081F5B" w:rsidRPr="00B23ABC" w:rsidRDefault="00081F5B" w:rsidP="00BA51F4">
      <w:pPr>
        <w:pStyle w:val="NormalWeb"/>
        <w:spacing w:line="360" w:lineRule="auto"/>
        <w:jc w:val="both"/>
        <w:rPr>
          <w:rFonts w:ascii="Arial" w:hAnsi="Arial" w:cs="Arial"/>
          <w:b/>
          <w:sz w:val="22"/>
          <w:szCs w:val="22"/>
        </w:rPr>
      </w:pPr>
      <w:r w:rsidRPr="00B23ABC">
        <w:rPr>
          <w:rStyle w:val="Emphasis"/>
          <w:rFonts w:ascii="Arial" w:hAnsi="Arial" w:cs="Arial"/>
          <w:b/>
          <w:sz w:val="22"/>
          <w:szCs w:val="22"/>
        </w:rPr>
        <w:t>Part 3: distillation of the water</w:t>
      </w:r>
    </w:p>
    <w:p w14:paraId="64EBF62C" w14:textId="21BFE2EB" w:rsidR="00081F5B" w:rsidRPr="00BA51F4" w:rsidRDefault="00C84C89" w:rsidP="00BA51F4">
      <w:pPr>
        <w:pStyle w:val="NormalWeb"/>
        <w:spacing w:line="360" w:lineRule="auto"/>
        <w:jc w:val="both"/>
        <w:rPr>
          <w:rFonts w:ascii="Arial" w:hAnsi="Arial" w:cs="Arial"/>
          <w:sz w:val="22"/>
          <w:szCs w:val="22"/>
        </w:rPr>
      </w:pPr>
      <w:r>
        <w:rPr>
          <w:rFonts w:ascii="Arial" w:hAnsi="Arial" w:cs="Arial"/>
          <w:sz w:val="22"/>
          <w:szCs w:val="22"/>
        </w:rPr>
        <w:t>Place a third test tube</w:t>
      </w:r>
      <w:r w:rsidR="00081F5B" w:rsidRPr="00BA51F4">
        <w:rPr>
          <w:rFonts w:ascii="Arial" w:hAnsi="Arial" w:cs="Arial"/>
          <w:sz w:val="22"/>
          <w:szCs w:val="22"/>
        </w:rPr>
        <w:t xml:space="preserve"> in the beaker/container of ice, and swap the tubing from the second test </w:t>
      </w:r>
      <w:r>
        <w:rPr>
          <w:rFonts w:ascii="Arial" w:hAnsi="Arial" w:cs="Arial"/>
          <w:sz w:val="22"/>
          <w:szCs w:val="22"/>
        </w:rPr>
        <w:t>tube to the third test tube</w:t>
      </w:r>
      <w:r w:rsidR="00081F5B" w:rsidRPr="00BA51F4">
        <w:rPr>
          <w:rFonts w:ascii="Arial" w:hAnsi="Arial" w:cs="Arial"/>
          <w:sz w:val="22"/>
          <w:szCs w:val="22"/>
        </w:rPr>
        <w:t>. Maintain the heat on the soft drink and collect the remaining distillate. Observe what remains in the conical flask. Compare the smell of test tube 2 and test tube 3. Keep collecting fractions until all the liquid has boil</w:t>
      </w:r>
      <w:r>
        <w:rPr>
          <w:rFonts w:ascii="Arial" w:hAnsi="Arial" w:cs="Arial"/>
          <w:sz w:val="22"/>
          <w:szCs w:val="22"/>
        </w:rPr>
        <w:t>ed away</w:t>
      </w:r>
    </w:p>
    <w:p w14:paraId="65A57A53" w14:textId="4803E904"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 xml:space="preserve">This reaction can take a very long time to run until completion. If you do not have time to allow </w:t>
      </w:r>
      <w:proofErr w:type="gramStart"/>
      <w:r w:rsidRPr="00BA51F4">
        <w:rPr>
          <w:rFonts w:ascii="Arial" w:hAnsi="Arial" w:cs="Arial"/>
          <w:sz w:val="22"/>
          <w:szCs w:val="22"/>
        </w:rPr>
        <w:t>all of</w:t>
      </w:r>
      <w:proofErr w:type="gramEnd"/>
      <w:r w:rsidRPr="00BA51F4">
        <w:rPr>
          <w:rFonts w:ascii="Arial" w:hAnsi="Arial" w:cs="Arial"/>
          <w:sz w:val="22"/>
          <w:szCs w:val="22"/>
        </w:rPr>
        <w:t xml:space="preserve"> the liquid to boil off and leave a solid, collect whatever liquid you may have and weigh it. </w:t>
      </w:r>
    </w:p>
    <w:p w14:paraId="75258D41" w14:textId="6077FBBC" w:rsidR="00081F5B" w:rsidRPr="00A04AD7" w:rsidRDefault="00C84C89" w:rsidP="00BA51F4">
      <w:pPr>
        <w:pStyle w:val="NormalWeb"/>
        <w:spacing w:line="360" w:lineRule="auto"/>
        <w:jc w:val="both"/>
        <w:rPr>
          <w:rFonts w:ascii="Arial" w:hAnsi="Arial" w:cs="Arial"/>
          <w:szCs w:val="22"/>
        </w:rPr>
      </w:pPr>
      <w:r w:rsidRPr="00A04AD7">
        <w:rPr>
          <w:rStyle w:val="Strong"/>
          <w:rFonts w:ascii="Arial" w:hAnsi="Arial" w:cs="Arial"/>
          <w:szCs w:val="22"/>
        </w:rPr>
        <w:t>Questions</w:t>
      </w:r>
    </w:p>
    <w:p w14:paraId="3CA8F7DD" w14:textId="50B87E41"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What happened to the pH of the water after the CO</w:t>
      </w:r>
      <w:r w:rsidRPr="00BA51F4">
        <w:rPr>
          <w:rFonts w:ascii="Arial" w:hAnsi="Arial" w:cs="Arial"/>
          <w:vertAlign w:val="subscript"/>
        </w:rPr>
        <w:t xml:space="preserve">2 </w:t>
      </w:r>
      <w:r w:rsidRPr="00BA51F4">
        <w:rPr>
          <w:rFonts w:ascii="Arial" w:hAnsi="Arial" w:cs="Arial"/>
        </w:rPr>
        <w:t>from p</w:t>
      </w:r>
      <w:r w:rsidR="00C84C89">
        <w:rPr>
          <w:rFonts w:ascii="Arial" w:hAnsi="Arial" w:cs="Arial"/>
        </w:rPr>
        <w:t>art 1 of the distillation was ru</w:t>
      </w:r>
      <w:r w:rsidRPr="00BA51F4">
        <w:rPr>
          <w:rFonts w:ascii="Arial" w:hAnsi="Arial" w:cs="Arial"/>
        </w:rPr>
        <w:t>n through it and why?</w:t>
      </w:r>
    </w:p>
    <w:p w14:paraId="4FC7FB49" w14:textId="590F1C56" w:rsidR="00B23ABC" w:rsidRPr="00BA51F4" w:rsidRDefault="00C84C89" w:rsidP="00B23ABC">
      <w:pPr>
        <w:spacing w:before="100" w:beforeAutospacing="1" w:after="100" w:afterAutospacing="1" w:line="360" w:lineRule="auto"/>
        <w:jc w:val="both"/>
        <w:rPr>
          <w:rFonts w:ascii="Arial" w:hAnsi="Arial" w:cs="Arial"/>
        </w:rPr>
      </w:pPr>
      <w:r>
        <w:rPr>
          <w:rFonts w:ascii="Bradley Hand ITC" w:hAnsi="Bradley Hand ITC" w:cs="Arial"/>
          <w:sz w:val="34"/>
        </w:rPr>
        <w:t>The solution became more acidic. This is because the CO</w:t>
      </w:r>
      <w:r>
        <w:rPr>
          <w:rFonts w:ascii="Bradley Hand ITC" w:hAnsi="Bradley Hand ITC" w:cs="Arial"/>
          <w:sz w:val="34"/>
          <w:vertAlign w:val="subscript"/>
        </w:rPr>
        <w:t>2</w:t>
      </w:r>
      <w:r>
        <w:rPr>
          <w:rFonts w:ascii="Bradley Hand ITC" w:hAnsi="Bradley Hand ITC" w:cs="Arial"/>
          <w:sz w:val="34"/>
        </w:rPr>
        <w:t xml:space="preserve"> dissolves in the water to produce carbonic acid.</w:t>
      </w:r>
    </w:p>
    <w:p w14:paraId="3939BFDD" w14:textId="5FAC72E6"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Which fractions had the highest and lowest boiling points? Write a list of the different fractions that came off the mixture in order of their boiling point from lowest to highest.</w:t>
      </w:r>
    </w:p>
    <w:p w14:paraId="45FFF2C4" w14:textId="2A0C693C" w:rsidR="00B23ABC" w:rsidRDefault="00C84C89" w:rsidP="00B23ABC">
      <w:pPr>
        <w:spacing w:before="100" w:beforeAutospacing="1" w:after="100" w:afterAutospacing="1" w:line="360" w:lineRule="auto"/>
        <w:jc w:val="both"/>
        <w:rPr>
          <w:rFonts w:ascii="Bradley Hand ITC" w:hAnsi="Bradley Hand ITC" w:cs="Arial"/>
          <w:sz w:val="34"/>
          <w:vertAlign w:val="subscript"/>
        </w:rPr>
      </w:pPr>
      <w:r>
        <w:rPr>
          <w:rFonts w:ascii="Bradley Hand ITC" w:hAnsi="Bradley Hand ITC" w:cs="Arial"/>
          <w:sz w:val="34"/>
        </w:rPr>
        <w:lastRenderedPageBreak/>
        <w:t>Highest</w:t>
      </w:r>
      <w:r>
        <w:rPr>
          <w:rFonts w:ascii="Bradley Hand ITC" w:hAnsi="Bradley Hand ITC" w:cs="Arial"/>
          <w:sz w:val="34"/>
        </w:rPr>
        <w:tab/>
        <w:t>CO</w:t>
      </w:r>
      <w:r>
        <w:rPr>
          <w:rFonts w:ascii="Bradley Hand ITC" w:hAnsi="Bradley Hand ITC" w:cs="Arial"/>
          <w:sz w:val="34"/>
          <w:vertAlign w:val="subscript"/>
        </w:rPr>
        <w:t>2</w:t>
      </w:r>
    </w:p>
    <w:p w14:paraId="447A7CA4" w14:textId="4C87C45A" w:rsidR="00C84C89" w:rsidRDefault="00C84C89" w:rsidP="00B23ABC">
      <w:pPr>
        <w:spacing w:before="100" w:beforeAutospacing="1" w:after="100" w:afterAutospacing="1" w:line="360" w:lineRule="auto"/>
        <w:jc w:val="both"/>
        <w:rPr>
          <w:rFonts w:ascii="Bradley Hand ITC" w:hAnsi="Bradley Hand ITC" w:cs="Arial"/>
          <w:sz w:val="34"/>
        </w:rPr>
      </w:pPr>
      <w:r>
        <w:rPr>
          <w:rFonts w:ascii="Bradley Hand ITC" w:hAnsi="Bradley Hand ITC" w:cs="Arial"/>
          <w:sz w:val="34"/>
          <w:vertAlign w:val="subscript"/>
        </w:rPr>
        <w:tab/>
      </w:r>
      <w:r>
        <w:rPr>
          <w:rFonts w:ascii="Bradley Hand ITC" w:hAnsi="Bradley Hand ITC" w:cs="Arial"/>
          <w:sz w:val="34"/>
          <w:vertAlign w:val="subscript"/>
        </w:rPr>
        <w:tab/>
      </w:r>
      <w:r>
        <w:rPr>
          <w:rFonts w:ascii="Bradley Hand ITC" w:hAnsi="Bradley Hand ITC" w:cs="Arial"/>
          <w:sz w:val="34"/>
        </w:rPr>
        <w:t>Flavour compounds</w:t>
      </w:r>
    </w:p>
    <w:p w14:paraId="361486E5" w14:textId="1D861272" w:rsidR="00C84C89" w:rsidRDefault="00C84C89" w:rsidP="00B23ABC">
      <w:pPr>
        <w:spacing w:before="100" w:beforeAutospacing="1" w:after="100" w:afterAutospacing="1" w:line="360" w:lineRule="auto"/>
        <w:jc w:val="both"/>
        <w:rPr>
          <w:rFonts w:ascii="Bradley Hand ITC" w:hAnsi="Bradley Hand ITC" w:cs="Arial"/>
          <w:sz w:val="34"/>
        </w:rPr>
      </w:pPr>
      <w:r>
        <w:rPr>
          <w:rFonts w:ascii="Bradley Hand ITC" w:hAnsi="Bradley Hand ITC" w:cs="Arial"/>
          <w:sz w:val="34"/>
        </w:rPr>
        <w:t>Lowest</w:t>
      </w:r>
      <w:r>
        <w:rPr>
          <w:rFonts w:ascii="Bradley Hand ITC" w:hAnsi="Bradley Hand ITC" w:cs="Arial"/>
          <w:sz w:val="34"/>
        </w:rPr>
        <w:tab/>
        <w:t>Water</w:t>
      </w:r>
    </w:p>
    <w:p w14:paraId="77824E4F" w14:textId="77777777"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What remains in the conical flask after the distillation was over? What difference would you expect to see in a “diet” version of this drink?</w:t>
      </w:r>
    </w:p>
    <w:p w14:paraId="27AF2E21" w14:textId="416D54DB" w:rsidR="00C84C89" w:rsidRPr="00BA51F4" w:rsidRDefault="00C84C89" w:rsidP="00B23ABC">
      <w:pPr>
        <w:spacing w:before="100" w:beforeAutospacing="1" w:after="100" w:afterAutospacing="1" w:line="360" w:lineRule="auto"/>
        <w:jc w:val="both"/>
        <w:rPr>
          <w:rFonts w:ascii="Arial" w:hAnsi="Arial" w:cs="Arial"/>
        </w:rPr>
      </w:pPr>
      <w:r>
        <w:rPr>
          <w:rFonts w:ascii="Bradley Hand ITC" w:hAnsi="Bradley Hand ITC" w:cs="Arial"/>
          <w:sz w:val="34"/>
        </w:rPr>
        <w:t>Sugar or a sugar solution. In a diet drink you’d expect only a tiny residue of artificial sweetener.</w:t>
      </w:r>
    </w:p>
    <w:p w14:paraId="5D032269" w14:textId="77777777"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What was the initial density of the fizzy drink? What is the final density of the fizzy drink? Can you give an explanation for any changes? Think about what you have collected in your fractions and what is left in the conical flask.</w:t>
      </w:r>
    </w:p>
    <w:p w14:paraId="6A4A0CC0" w14:textId="1A5D3804" w:rsidR="00C84C89" w:rsidRPr="00BA51F4" w:rsidRDefault="00C84C89" w:rsidP="00C84C89">
      <w:pPr>
        <w:spacing w:before="100" w:beforeAutospacing="1" w:after="100" w:afterAutospacing="1" w:line="360" w:lineRule="auto"/>
        <w:jc w:val="both"/>
        <w:rPr>
          <w:rFonts w:ascii="Arial" w:hAnsi="Arial" w:cs="Arial"/>
        </w:rPr>
      </w:pPr>
      <w:r>
        <w:rPr>
          <w:rFonts w:ascii="Bradley Hand ITC" w:hAnsi="Bradley Hand ITC" w:cs="Arial"/>
          <w:sz w:val="34"/>
        </w:rPr>
        <w:t xml:space="preserve">The liquid left at the end is </w:t>
      </w:r>
      <w:proofErr w:type="gramStart"/>
      <w:r>
        <w:rPr>
          <w:rFonts w:ascii="Bradley Hand ITC" w:hAnsi="Bradley Hand ITC" w:cs="Arial"/>
          <w:sz w:val="34"/>
        </w:rPr>
        <w:t>more dense</w:t>
      </w:r>
      <w:proofErr w:type="gramEnd"/>
      <w:r>
        <w:rPr>
          <w:rFonts w:ascii="Bradley Hand ITC" w:hAnsi="Bradley Hand ITC" w:cs="Arial"/>
          <w:sz w:val="34"/>
        </w:rPr>
        <w:t xml:space="preserve"> as it is a more concentrated sugar solution</w:t>
      </w:r>
    </w:p>
    <w:p w14:paraId="5C4BFDC5" w14:textId="77777777"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What did fractions 2 and 3 smell like? Why is it important that these molecules have relatively low boiling points?</w:t>
      </w:r>
    </w:p>
    <w:p w14:paraId="3A7FD562" w14:textId="053ABEDC" w:rsidR="00C84C89" w:rsidRPr="00BA51F4" w:rsidRDefault="00C84C89" w:rsidP="00C84C89">
      <w:pPr>
        <w:spacing w:before="100" w:beforeAutospacing="1" w:after="100" w:afterAutospacing="1" w:line="360" w:lineRule="auto"/>
        <w:jc w:val="both"/>
        <w:rPr>
          <w:rFonts w:ascii="Arial" w:hAnsi="Arial" w:cs="Arial"/>
        </w:rPr>
      </w:pPr>
      <w:r w:rsidRPr="00C84C89">
        <w:rPr>
          <w:rFonts w:ascii="Bradley Hand ITC" w:hAnsi="Bradley Hand ITC" w:cs="Arial"/>
          <w:sz w:val="34"/>
          <w:szCs w:val="32"/>
        </w:rPr>
        <w:t>Flavour molecules</w:t>
      </w:r>
      <w:r>
        <w:rPr>
          <w:rFonts w:ascii="Bradley Hand ITC" w:hAnsi="Bradley Hand ITC" w:cs="Arial"/>
          <w:sz w:val="34"/>
          <w:szCs w:val="32"/>
        </w:rPr>
        <w:t xml:space="preserve"> have a low boiling point. As well as providing taste, they provide a nice smell to the drink. Because they are volatile, they can travel up the nose.</w:t>
      </w:r>
    </w:p>
    <w:p w14:paraId="6A53506C" w14:textId="77777777" w:rsidR="00081F5B" w:rsidRPr="00BA51F4"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Below is a diagram of a distillation column. Fill in the boxes for where you think that your fractions from your fizzy drinks would be removed.</w:t>
      </w:r>
    </w:p>
    <w:p w14:paraId="1941219E" w14:textId="3282DDB5" w:rsidR="00081F5B" w:rsidRPr="00BA51F4" w:rsidRDefault="004F0184" w:rsidP="00BA51F4">
      <w:pPr>
        <w:pStyle w:val="NormalWeb"/>
        <w:spacing w:line="360" w:lineRule="auto"/>
        <w:jc w:val="both"/>
        <w:rPr>
          <w:rFonts w:ascii="Arial" w:hAnsi="Arial" w:cs="Arial"/>
          <w:sz w:val="22"/>
          <w:szCs w:val="22"/>
        </w:rPr>
      </w:pPr>
      <w:r w:rsidRPr="00BA51F4">
        <w:rPr>
          <w:rFonts w:ascii="Arial" w:hAnsi="Arial" w:cs="Arial"/>
          <w:noProof/>
          <w:sz w:val="22"/>
          <w:szCs w:val="22"/>
        </w:rPr>
        <w:lastRenderedPageBreak/>
        <w:drawing>
          <wp:inline distT="0" distB="0" distL="0" distR="0" wp14:anchorId="61804750" wp14:editId="113CAABF">
            <wp:extent cx="6188710" cy="5621655"/>
            <wp:effectExtent l="0" t="0" r="0" b="4445"/>
            <wp:docPr id="1" name="Picture 1" descr="Fractional distillation experiment colu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actional distillation experiment colum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8710" cy="5621655"/>
                    </a:xfrm>
                    <a:prstGeom prst="rect">
                      <a:avLst/>
                    </a:prstGeom>
                    <a:noFill/>
                    <a:ln>
                      <a:noFill/>
                    </a:ln>
                  </pic:spPr>
                </pic:pic>
              </a:graphicData>
            </a:graphic>
          </wp:inline>
        </w:drawing>
      </w:r>
      <w:r w:rsidR="00081F5B" w:rsidRPr="00BA51F4">
        <w:rPr>
          <w:rFonts w:ascii="Arial" w:hAnsi="Arial" w:cs="Arial"/>
          <w:sz w:val="22"/>
          <w:szCs w:val="22"/>
        </w:rPr>
        <w:fldChar w:fldCharType="begin"/>
      </w:r>
      <w:r w:rsidR="00081F5B" w:rsidRPr="00BA51F4">
        <w:rPr>
          <w:rFonts w:ascii="Arial" w:hAnsi="Arial" w:cs="Arial"/>
          <w:sz w:val="22"/>
          <w:szCs w:val="22"/>
        </w:rPr>
        <w:instrText xml:space="preserve"> INCLUDEPICTURE "https://chembam.files.wordpress.com/2019/07/fractional-distillation-experiment-column.png" \* MERGEFORMATINET </w:instrText>
      </w:r>
      <w:r w:rsidR="00A04AD7">
        <w:rPr>
          <w:rFonts w:ascii="Arial" w:hAnsi="Arial" w:cs="Arial"/>
          <w:sz w:val="22"/>
          <w:szCs w:val="22"/>
        </w:rPr>
        <w:fldChar w:fldCharType="separate"/>
      </w:r>
      <w:r w:rsidR="00081F5B" w:rsidRPr="00BA51F4">
        <w:rPr>
          <w:rFonts w:ascii="Arial" w:hAnsi="Arial" w:cs="Arial"/>
          <w:sz w:val="22"/>
          <w:szCs w:val="22"/>
        </w:rPr>
        <w:fldChar w:fldCharType="end"/>
      </w:r>
    </w:p>
    <w:p w14:paraId="32E23FD5" w14:textId="6337132C" w:rsidR="00CC03BA"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 </w:t>
      </w:r>
    </w:p>
    <w:sectPr w:rsidR="00CC03BA" w:rsidRPr="00BA51F4" w:rsidSect="00AD6C37">
      <w:headerReference w:type="default" r:id="rId14"/>
      <w:footerReference w:type="default" r:id="rId15"/>
      <w:type w:val="continuous"/>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AF1DA" w14:textId="77777777" w:rsidR="00B17E16" w:rsidRDefault="00B17E16" w:rsidP="00425BFD">
      <w:pPr>
        <w:spacing w:after="0" w:line="240" w:lineRule="auto"/>
      </w:pPr>
      <w:r>
        <w:separator/>
      </w:r>
    </w:p>
  </w:endnote>
  <w:endnote w:type="continuationSeparator" w:id="0">
    <w:p w14:paraId="1130B3E9" w14:textId="77777777" w:rsidR="00B17E16" w:rsidRDefault="00B17E16" w:rsidP="0042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EBE08" w14:textId="77777777" w:rsidR="0099101D" w:rsidRPr="00C30470" w:rsidRDefault="0099101D" w:rsidP="005C5A32">
    <w:pPr>
      <w:pStyle w:val="Footer"/>
      <w:jc w:val="both"/>
      <w:rPr>
        <w:sz w:val="16"/>
      </w:rPr>
    </w:pPr>
    <w:r w:rsidRPr="00C30470">
      <w:rPr>
        <w:noProof/>
        <w:sz w:val="16"/>
        <w:lang w:eastAsia="en-GB"/>
      </w:rPr>
      <w:drawing>
        <wp:anchor distT="0" distB="0" distL="114300" distR="114300" simplePos="0" relativeHeight="251659264" behindDoc="0" locked="0" layoutInCell="1" allowOverlap="1" wp14:anchorId="1B24D5EA" wp14:editId="6F2F2F85">
          <wp:simplePos x="0" y="0"/>
          <wp:positionH relativeFrom="column">
            <wp:posOffset>5069840</wp:posOffset>
          </wp:positionH>
          <wp:positionV relativeFrom="paragraph">
            <wp:posOffset>268132</wp:posOffset>
          </wp:positionV>
          <wp:extent cx="659219" cy="230411"/>
          <wp:effectExtent l="0" t="0" r="762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C30470">
      <w:rPr>
        <w:sz w:val="16"/>
      </w:rPr>
      <w:t xml:space="preserve">This work is licensed under the Creative Commons Attribution 4.0 International License. To view a copy of this license, visit http://creativecommons.org/licenses/by/4.0/ or send a letter to Creative Commons, PO Box 1866, Mountain View, CA 94042, USA.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B5192" w14:textId="77777777" w:rsidR="00B17E16" w:rsidRDefault="00B17E16" w:rsidP="00425BFD">
      <w:pPr>
        <w:spacing w:after="0" w:line="240" w:lineRule="auto"/>
      </w:pPr>
      <w:r>
        <w:separator/>
      </w:r>
    </w:p>
  </w:footnote>
  <w:footnote w:type="continuationSeparator" w:id="0">
    <w:p w14:paraId="1CD34473" w14:textId="77777777" w:rsidR="00B17E16" w:rsidRDefault="00B17E16" w:rsidP="0042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80A13" w14:textId="2254E7D1" w:rsidR="0099101D" w:rsidRDefault="006362E6">
    <w:pPr>
      <w:pStyle w:val="Header"/>
    </w:pPr>
    <w:r w:rsidRPr="002F3EE4">
      <w:rPr>
        <w:b/>
        <w:bCs/>
        <w:noProof/>
      </w:rPr>
      <w:drawing>
        <wp:anchor distT="0" distB="0" distL="114300" distR="114300" simplePos="0" relativeHeight="251656192" behindDoc="0" locked="0" layoutInCell="1" allowOverlap="1" wp14:anchorId="3551ADB9" wp14:editId="501A6384">
          <wp:simplePos x="0" y="0"/>
          <wp:positionH relativeFrom="margin">
            <wp:posOffset>5125720</wp:posOffset>
          </wp:positionH>
          <wp:positionV relativeFrom="paragraph">
            <wp:posOffset>-136525</wp:posOffset>
          </wp:positionV>
          <wp:extent cx="1059180" cy="600075"/>
          <wp:effectExtent l="0" t="0" r="7620" b="0"/>
          <wp:wrapNone/>
          <wp:docPr id="4" name="Picture 2">
            <a:extLst xmlns:a="http://schemas.openxmlformats.org/drawingml/2006/main">
              <a:ext uri="{FF2B5EF4-FFF2-40B4-BE49-F238E27FC236}">
                <a16:creationId xmlns:a16="http://schemas.microsoft.com/office/drawing/2014/main" id="{CEEBBF04-1F5D-4C74-BFAC-2897CC1487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EEBBF04-1F5D-4C74-BFAC-2897CC1487EA}"/>
                      </a:ext>
                    </a:extLst>
                  </pic:cNvPr>
                  <pic:cNvPicPr>
                    <a:picLocks noChangeAspect="1"/>
                  </pic:cNvPicPr>
                </pic:nvPicPr>
                <pic:blipFill rotWithShape="1">
                  <a:blip r:embed="rId1"/>
                  <a:srcRect r="6362" b="24466"/>
                  <a:stretch/>
                </pic:blipFill>
                <pic:spPr bwMode="auto">
                  <a:xfrm>
                    <a:off x="0" y="0"/>
                    <a:ext cx="1059180" cy="60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38DCF809" wp14:editId="0F4E763B">
          <wp:simplePos x="0" y="0"/>
          <wp:positionH relativeFrom="margin">
            <wp:posOffset>0</wp:posOffset>
          </wp:positionH>
          <wp:positionV relativeFrom="paragraph">
            <wp:posOffset>38823</wp:posOffset>
          </wp:positionV>
          <wp:extent cx="1144270" cy="38354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270" cy="38354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0006A5"/>
    <w:multiLevelType w:val="hybridMultilevel"/>
    <w:tmpl w:val="20B4EC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86D500C"/>
    <w:multiLevelType w:val="hybridMultilevel"/>
    <w:tmpl w:val="B6B6E9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8D5E26"/>
    <w:multiLevelType w:val="multilevel"/>
    <w:tmpl w:val="25A0E6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1E039DE"/>
    <w:multiLevelType w:val="multilevel"/>
    <w:tmpl w:val="94B66E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2FA0E55"/>
    <w:multiLevelType w:val="multilevel"/>
    <w:tmpl w:val="E5E05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6B02BC"/>
    <w:multiLevelType w:val="hybridMultilevel"/>
    <w:tmpl w:val="73AC1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5C4709"/>
    <w:multiLevelType w:val="multilevel"/>
    <w:tmpl w:val="E7FA2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BA15C69"/>
    <w:multiLevelType w:val="hybridMultilevel"/>
    <w:tmpl w:val="FEF46C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BB5C9E"/>
    <w:multiLevelType w:val="hybridMultilevel"/>
    <w:tmpl w:val="CE984C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F3C006D"/>
    <w:multiLevelType w:val="hybridMultilevel"/>
    <w:tmpl w:val="F4424C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90742130">
    <w:abstractNumId w:val="15"/>
  </w:num>
  <w:num w:numId="2" w16cid:durableId="618537502">
    <w:abstractNumId w:val="0"/>
  </w:num>
  <w:num w:numId="3" w16cid:durableId="225072249">
    <w:abstractNumId w:val="2"/>
  </w:num>
  <w:num w:numId="4" w16cid:durableId="603733235">
    <w:abstractNumId w:val="13"/>
  </w:num>
  <w:num w:numId="5" w16cid:durableId="2042628878">
    <w:abstractNumId w:val="14"/>
  </w:num>
  <w:num w:numId="6" w16cid:durableId="1931700554">
    <w:abstractNumId w:val="16"/>
  </w:num>
  <w:num w:numId="7" w16cid:durableId="257058575">
    <w:abstractNumId w:val="1"/>
  </w:num>
  <w:num w:numId="8" w16cid:durableId="1927230335">
    <w:abstractNumId w:val="5"/>
  </w:num>
  <w:num w:numId="9" w16cid:durableId="974681334">
    <w:abstractNumId w:val="6"/>
  </w:num>
  <w:num w:numId="10" w16cid:durableId="1588227938">
    <w:abstractNumId w:val="3"/>
  </w:num>
  <w:num w:numId="11" w16cid:durableId="166091446">
    <w:abstractNumId w:val="17"/>
  </w:num>
  <w:num w:numId="12" w16cid:durableId="1236747145">
    <w:abstractNumId w:val="12"/>
  </w:num>
  <w:num w:numId="13" w16cid:durableId="1462335722">
    <w:abstractNumId w:val="8"/>
  </w:num>
  <w:num w:numId="14" w16cid:durableId="732393374">
    <w:abstractNumId w:val="4"/>
  </w:num>
  <w:num w:numId="15" w16cid:durableId="604846444">
    <w:abstractNumId w:val="10"/>
  </w:num>
  <w:num w:numId="16" w16cid:durableId="1518999742">
    <w:abstractNumId w:val="7"/>
  </w:num>
  <w:num w:numId="17" w16cid:durableId="183442596">
    <w:abstractNumId w:val="9"/>
  </w:num>
  <w:num w:numId="18" w16cid:durableId="17710503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516B"/>
    <w:rsid w:val="0004516B"/>
    <w:rsid w:val="00081F5B"/>
    <w:rsid w:val="000A4B60"/>
    <w:rsid w:val="00104F4F"/>
    <w:rsid w:val="00106814"/>
    <w:rsid w:val="00106A68"/>
    <w:rsid w:val="001228F0"/>
    <w:rsid w:val="00185EF3"/>
    <w:rsid w:val="00204332"/>
    <w:rsid w:val="00282A1B"/>
    <w:rsid w:val="00284B07"/>
    <w:rsid w:val="002E0631"/>
    <w:rsid w:val="00324C76"/>
    <w:rsid w:val="00425BFD"/>
    <w:rsid w:val="0042732C"/>
    <w:rsid w:val="004D4E75"/>
    <w:rsid w:val="004F0184"/>
    <w:rsid w:val="005738EC"/>
    <w:rsid w:val="005962F4"/>
    <w:rsid w:val="005A4728"/>
    <w:rsid w:val="005C27A8"/>
    <w:rsid w:val="005C5A32"/>
    <w:rsid w:val="005E1700"/>
    <w:rsid w:val="006362E6"/>
    <w:rsid w:val="006602BB"/>
    <w:rsid w:val="006C380F"/>
    <w:rsid w:val="007A0C9D"/>
    <w:rsid w:val="007D436F"/>
    <w:rsid w:val="007F5217"/>
    <w:rsid w:val="00824BC4"/>
    <w:rsid w:val="00847336"/>
    <w:rsid w:val="00886317"/>
    <w:rsid w:val="008F12CD"/>
    <w:rsid w:val="00913513"/>
    <w:rsid w:val="0099101D"/>
    <w:rsid w:val="009F10A4"/>
    <w:rsid w:val="00A04AD7"/>
    <w:rsid w:val="00AC4318"/>
    <w:rsid w:val="00AD6C37"/>
    <w:rsid w:val="00AF2BEC"/>
    <w:rsid w:val="00AF5FFB"/>
    <w:rsid w:val="00B01A22"/>
    <w:rsid w:val="00B17E16"/>
    <w:rsid w:val="00B23ABC"/>
    <w:rsid w:val="00B74DA0"/>
    <w:rsid w:val="00BA1F6F"/>
    <w:rsid w:val="00BA51F4"/>
    <w:rsid w:val="00BA631C"/>
    <w:rsid w:val="00C30470"/>
    <w:rsid w:val="00C5686A"/>
    <w:rsid w:val="00C8383E"/>
    <w:rsid w:val="00C84C89"/>
    <w:rsid w:val="00C94EEA"/>
    <w:rsid w:val="00C962EE"/>
    <w:rsid w:val="00CA227F"/>
    <w:rsid w:val="00CC03BA"/>
    <w:rsid w:val="00D32939"/>
    <w:rsid w:val="00D552F8"/>
    <w:rsid w:val="00D65AF5"/>
    <w:rsid w:val="00E715AA"/>
    <w:rsid w:val="00E770FD"/>
    <w:rsid w:val="00F00652"/>
    <w:rsid w:val="00F64C42"/>
    <w:rsid w:val="00F71150"/>
    <w:rsid w:val="00F7629C"/>
    <w:rsid w:val="00F95903"/>
    <w:rsid w:val="00FA3D34"/>
    <w:rsid w:val="00FE062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CE4F496"/>
  <w15:docId w15:val="{0FA29024-CBC6-4B8F-B1F2-E7A99E19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unhideWhenUsed/>
    <w:rsid w:val="00C5686A"/>
    <w:rPr>
      <w:color w:val="0000FF"/>
      <w:u w:val="single"/>
    </w:rPr>
  </w:style>
  <w:style w:type="paragraph" w:styleId="BalloonText">
    <w:name w:val="Balloon Text"/>
    <w:basedOn w:val="Normal"/>
    <w:link w:val="BalloonTextChar"/>
    <w:uiPriority w:val="99"/>
    <w:semiHidden/>
    <w:unhideWhenUsed/>
    <w:rsid w:val="00425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character" w:styleId="Emphasis">
    <w:name w:val="Emphasis"/>
    <w:basedOn w:val="DefaultParagraphFont"/>
    <w:uiPriority w:val="20"/>
    <w:qFormat/>
    <w:rsid w:val="00C8383E"/>
    <w:rPr>
      <w:i/>
      <w:iCs/>
    </w:rPr>
  </w:style>
  <w:style w:type="table" w:styleId="TableGrid">
    <w:name w:val="Table Grid"/>
    <w:basedOn w:val="TableNormal"/>
    <w:uiPriority w:val="59"/>
    <w:rsid w:val="00824B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0965">
      <w:bodyDiv w:val="1"/>
      <w:marLeft w:val="0"/>
      <w:marRight w:val="0"/>
      <w:marTop w:val="0"/>
      <w:marBottom w:val="0"/>
      <w:divBdr>
        <w:top w:val="none" w:sz="0" w:space="0" w:color="auto"/>
        <w:left w:val="none" w:sz="0" w:space="0" w:color="auto"/>
        <w:bottom w:val="none" w:sz="0" w:space="0" w:color="auto"/>
        <w:right w:val="none" w:sz="0" w:space="0" w:color="auto"/>
      </w:divBdr>
    </w:div>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365446426">
      <w:bodyDiv w:val="1"/>
      <w:marLeft w:val="0"/>
      <w:marRight w:val="0"/>
      <w:marTop w:val="0"/>
      <w:marBottom w:val="0"/>
      <w:divBdr>
        <w:top w:val="none" w:sz="0" w:space="0" w:color="auto"/>
        <w:left w:val="none" w:sz="0" w:space="0" w:color="auto"/>
        <w:bottom w:val="none" w:sz="0" w:space="0" w:color="auto"/>
        <w:right w:val="none" w:sz="0" w:space="0" w:color="auto"/>
      </w:divBdr>
    </w:div>
    <w:div w:id="466894483">
      <w:bodyDiv w:val="1"/>
      <w:marLeft w:val="0"/>
      <w:marRight w:val="0"/>
      <w:marTop w:val="0"/>
      <w:marBottom w:val="0"/>
      <w:divBdr>
        <w:top w:val="none" w:sz="0" w:space="0" w:color="auto"/>
        <w:left w:val="none" w:sz="0" w:space="0" w:color="auto"/>
        <w:bottom w:val="none" w:sz="0" w:space="0" w:color="auto"/>
        <w:right w:val="none" w:sz="0" w:space="0" w:color="auto"/>
      </w:divBdr>
    </w:div>
    <w:div w:id="493879668">
      <w:bodyDiv w:val="1"/>
      <w:marLeft w:val="0"/>
      <w:marRight w:val="0"/>
      <w:marTop w:val="0"/>
      <w:marBottom w:val="0"/>
      <w:divBdr>
        <w:top w:val="none" w:sz="0" w:space="0" w:color="auto"/>
        <w:left w:val="none" w:sz="0" w:space="0" w:color="auto"/>
        <w:bottom w:val="none" w:sz="0" w:space="0" w:color="auto"/>
        <w:right w:val="none" w:sz="0" w:space="0" w:color="auto"/>
      </w:divBdr>
    </w:div>
    <w:div w:id="527911348">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994181598">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1236823704">
      <w:bodyDiv w:val="1"/>
      <w:marLeft w:val="0"/>
      <w:marRight w:val="0"/>
      <w:marTop w:val="0"/>
      <w:marBottom w:val="0"/>
      <w:divBdr>
        <w:top w:val="none" w:sz="0" w:space="0" w:color="auto"/>
        <w:left w:val="none" w:sz="0" w:space="0" w:color="auto"/>
        <w:bottom w:val="none" w:sz="0" w:space="0" w:color="auto"/>
        <w:right w:val="none" w:sz="0" w:space="0" w:color="auto"/>
      </w:divBdr>
    </w:div>
    <w:div w:id="1713728789">
      <w:bodyDiv w:val="1"/>
      <w:marLeft w:val="0"/>
      <w:marRight w:val="0"/>
      <w:marTop w:val="0"/>
      <w:marBottom w:val="0"/>
      <w:divBdr>
        <w:top w:val="none" w:sz="0" w:space="0" w:color="auto"/>
        <w:left w:val="none" w:sz="0" w:space="0" w:color="auto"/>
        <w:bottom w:val="none" w:sz="0" w:space="0" w:color="auto"/>
        <w:right w:val="none" w:sz="0" w:space="0" w:color="auto"/>
      </w:divBdr>
    </w:div>
    <w:div w:id="1770159843">
      <w:bodyDiv w:val="1"/>
      <w:marLeft w:val="0"/>
      <w:marRight w:val="0"/>
      <w:marTop w:val="0"/>
      <w:marBottom w:val="0"/>
      <w:divBdr>
        <w:top w:val="none" w:sz="0" w:space="0" w:color="auto"/>
        <w:left w:val="none" w:sz="0" w:space="0" w:color="auto"/>
        <w:bottom w:val="none" w:sz="0" w:space="0" w:color="auto"/>
        <w:right w:val="none" w:sz="0" w:space="0" w:color="auto"/>
      </w:divBdr>
    </w:div>
    <w:div w:id="1980454825">
      <w:bodyDiv w:val="1"/>
      <w:marLeft w:val="0"/>
      <w:marRight w:val="0"/>
      <w:marTop w:val="0"/>
      <w:marBottom w:val="0"/>
      <w:divBdr>
        <w:top w:val="none" w:sz="0" w:space="0" w:color="auto"/>
        <w:left w:val="none" w:sz="0" w:space="0" w:color="auto"/>
        <w:bottom w:val="none" w:sz="0" w:space="0" w:color="auto"/>
        <w:right w:val="none" w:sz="0" w:space="0" w:color="auto"/>
      </w:divBdr>
    </w:div>
    <w:div w:id="2121610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chembam.com/definitions/distillat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embam.com/online-resources/gcse-resources/fractional-distillation/"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chembam.com/online-resources/gcse-resources/fractional-distillation/"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96133B-34AB-4CB0-896C-E2F04D9C00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818</Words>
  <Characters>4664</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Nicola Simpson</dc:creator>
  <cp:lastModifiedBy>Emily Hanover</cp:lastModifiedBy>
  <cp:revision>4</cp:revision>
  <cp:lastPrinted>2019-08-13T14:20:00Z</cp:lastPrinted>
  <dcterms:created xsi:type="dcterms:W3CDTF">2019-11-12T13:51:00Z</dcterms:created>
  <dcterms:modified xsi:type="dcterms:W3CDTF">2022-07-07T10:39:00Z</dcterms:modified>
</cp:coreProperties>
</file>